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4D9" w:rsidRPr="00C850DE" w:rsidRDefault="000B64D9">
      <w:pPr>
        <w:pStyle w:val="Corpotesto"/>
        <w:widowControl w:val="0"/>
        <w:rPr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439"/>
        <w:gridCol w:w="6082"/>
      </w:tblGrid>
      <w:tr w:rsidR="000B64D9" w:rsidRPr="00C850DE" w:rsidTr="007C20CB">
        <w:trPr>
          <w:jc w:val="center"/>
        </w:trPr>
        <w:tc>
          <w:tcPr>
            <w:tcW w:w="439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0B64D9" w:rsidRPr="00C850DE" w:rsidRDefault="000B64D9" w:rsidP="006E1F29">
            <w:pPr>
              <w:pStyle w:val="DicituraAtto"/>
            </w:pPr>
            <w:r w:rsidRPr="00C850DE">
              <w:t>68</w:t>
            </w:r>
          </w:p>
        </w:tc>
        <w:tc>
          <w:tcPr>
            <w:tcW w:w="6082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0B64D9" w:rsidRPr="00C850DE" w:rsidRDefault="000B64D9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B64D9" w:rsidRPr="00C850DE" w:rsidTr="007C20CB">
        <w:trPr>
          <w:trHeight w:val="352"/>
          <w:jc w:val="center"/>
        </w:trPr>
        <w:tc>
          <w:tcPr>
            <w:tcW w:w="439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0B64D9" w:rsidRPr="00C850DE" w:rsidRDefault="000B64D9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0B64D9" w:rsidRPr="00C850DE" w:rsidRDefault="000B64D9">
            <w:pPr>
              <w:pStyle w:val="TitoloAtto"/>
            </w:pPr>
            <w:r w:rsidRPr="00C850DE">
              <w:t>Richiesta di ricostituzione di atti</w:t>
            </w:r>
          </w:p>
        </w:tc>
      </w:tr>
    </w:tbl>
    <w:p w:rsidR="000B64D9" w:rsidRPr="00C850DE" w:rsidRDefault="000B64D9">
      <w:pPr>
        <w:pStyle w:val="CapoversoAtti"/>
      </w:pPr>
    </w:p>
    <w:p w:rsidR="000B64D9" w:rsidRPr="00C850DE" w:rsidRDefault="000B64D9">
      <w:pPr>
        <w:pStyle w:val="CapoversoAtti"/>
      </w:pPr>
    </w:p>
    <w:p w:rsidR="000B64D9" w:rsidRPr="00C850DE" w:rsidRDefault="006A1AEC">
      <w:pPr>
        <w:pStyle w:val="CapoversoAtti"/>
        <w:jc w:val="center"/>
      </w:pPr>
      <w:r w:rsidRPr="00C850DE">
        <w:t>T</w:t>
      </w:r>
      <w:r w:rsidR="006C5FFE" w:rsidRPr="00C850DE">
        <w:t>ribunale</w:t>
      </w:r>
      <w:r w:rsidR="000B64D9" w:rsidRPr="00C850DE">
        <w:t xml:space="preserve"> di ... … …</w:t>
      </w:r>
      <w:r w:rsidR="000B64D9" w:rsidRPr="00C850DE">
        <w:rPr>
          <w:snapToGrid w:val="0"/>
          <w:color w:val="000000"/>
          <w:u w:color="000000"/>
        </w:rPr>
        <w:t> </w:t>
      </w:r>
      <w:r w:rsidR="000B64D9" w:rsidRPr="00C850DE">
        <w:rPr>
          <w:rStyle w:val="Rimandonotaapidipagina"/>
          <w:snapToGrid w:val="0"/>
          <w:color w:val="000000"/>
          <w:u w:color="000000"/>
        </w:rPr>
        <w:footnoteReference w:id="1"/>
      </w:r>
    </w:p>
    <w:p w:rsidR="000B64D9" w:rsidRPr="00C850DE" w:rsidRDefault="000B64D9">
      <w:pPr>
        <w:pStyle w:val="CapoversoAtti"/>
      </w:pPr>
    </w:p>
    <w:p w:rsidR="000B64D9" w:rsidRPr="00C850DE" w:rsidRDefault="000B64D9">
      <w:pPr>
        <w:pStyle w:val="CapoversoAtti"/>
        <w:rPr>
          <w:smallCaps/>
        </w:rPr>
      </w:pPr>
    </w:p>
    <w:p w:rsidR="000B64D9" w:rsidRPr="00C850DE" w:rsidRDefault="000B64D9">
      <w:pPr>
        <w:pStyle w:val="CapoversoAtti"/>
      </w:pPr>
      <w:r w:rsidRPr="00C850DE">
        <w:t>Il sottoscritto Avv. … … … (nome e cognome</w:t>
      </w:r>
      <w:proofErr w:type="gramStart"/>
      <w:r w:rsidRPr="00C850DE">
        <w:t>)</w:t>
      </w:r>
      <w:r w:rsidRPr="00C850DE">
        <w:rPr>
          <w:snapToGrid w:val="0"/>
          <w:color w:val="000000"/>
          <w:u w:color="000000"/>
        </w:rPr>
        <w:t> </w:t>
      </w:r>
      <w:r w:rsidRPr="00C850DE">
        <w:rPr>
          <w:rStyle w:val="Rimandonotaapidipagina"/>
          <w:snapToGrid w:val="0"/>
          <w:color w:val="000000"/>
          <w:u w:color="000000"/>
        </w:rPr>
        <w:footnoteReference w:id="2"/>
      </w:r>
      <w:r w:rsidRPr="00C850DE">
        <w:t>,</w:t>
      </w:r>
      <w:proofErr w:type="gramEnd"/>
      <w:r w:rsidRPr="00C850DE">
        <w:t xml:space="preserve"> difensore di ... ... ... (nome e cognome), imputato</w:t>
      </w:r>
      <w:r w:rsidRPr="00C850DE">
        <w:rPr>
          <w:snapToGrid w:val="0"/>
          <w:color w:val="000000"/>
          <w:u w:color="000000"/>
        </w:rPr>
        <w:t> </w:t>
      </w:r>
      <w:r w:rsidRPr="00C850DE">
        <w:rPr>
          <w:rStyle w:val="Rimandonotaapidipagina"/>
          <w:snapToGrid w:val="0"/>
          <w:color w:val="000000"/>
          <w:u w:color="000000"/>
        </w:rPr>
        <w:footnoteReference w:id="3"/>
      </w:r>
      <w:r w:rsidRPr="00C850DE">
        <w:t xml:space="preserve"> nel procedimento penale n. … … …</w:t>
      </w:r>
    </w:p>
    <w:p w:rsidR="000B64D9" w:rsidRPr="00C850DE" w:rsidRDefault="000B64D9">
      <w:pPr>
        <w:pStyle w:val="CapoversoAtti"/>
        <w:spacing w:line="200" w:lineRule="exact"/>
      </w:pPr>
    </w:p>
    <w:p w:rsidR="000B64D9" w:rsidRPr="00C850DE" w:rsidRDefault="000B64D9">
      <w:pPr>
        <w:pStyle w:val="CapoversoAtti"/>
        <w:jc w:val="center"/>
        <w:rPr>
          <w:i/>
          <w:iCs/>
        </w:rPr>
      </w:pPr>
      <w:proofErr w:type="gramStart"/>
      <w:r w:rsidRPr="00C850DE">
        <w:rPr>
          <w:i/>
          <w:iCs/>
        </w:rPr>
        <w:t>considerato</w:t>
      </w:r>
      <w:proofErr w:type="gramEnd"/>
      <w:r w:rsidRPr="00C850DE">
        <w:rPr>
          <w:i/>
          <w:iCs/>
        </w:rPr>
        <w:t xml:space="preserve"> che</w:t>
      </w:r>
    </w:p>
    <w:p w:rsidR="000B64D9" w:rsidRPr="00C850DE" w:rsidRDefault="000B64D9">
      <w:pPr>
        <w:pStyle w:val="CapoversoAtti"/>
        <w:spacing w:line="200" w:lineRule="exact"/>
      </w:pPr>
    </w:p>
    <w:p w:rsidR="000B64D9" w:rsidRPr="00C850DE" w:rsidRDefault="000B64D9">
      <w:pPr>
        <w:pStyle w:val="CapoversoAtti"/>
      </w:pPr>
      <w:r w:rsidRPr="00C850DE">
        <w:t xml:space="preserve">– che l’originale dell’atto … … … (es. verbale, ordinanza, ecc.) è </w:t>
      </w:r>
      <w:r w:rsidR="006C5FFE" w:rsidRPr="00C850DE">
        <w:t>stato</w:t>
      </w:r>
      <w:r w:rsidRPr="00C850DE">
        <w:t xml:space="preserve"> distrutto/smarrito/sottratto e che non è possibile recuperarlo;</w:t>
      </w:r>
    </w:p>
    <w:p w:rsidR="000B64D9" w:rsidRPr="00C850DE" w:rsidRDefault="000B64D9">
      <w:pPr>
        <w:pStyle w:val="CapoversoAtti"/>
      </w:pPr>
      <w:r w:rsidRPr="00C850DE">
        <w:t>– che non sono state rilasciate copie autentiche dell’atto di cui sopra e che non è possibile provvedere alla surrogazione, ai sensi dell’art. 112 c.p.p.;</w:t>
      </w:r>
    </w:p>
    <w:p w:rsidR="000B64D9" w:rsidRPr="00C850DE" w:rsidRDefault="000B64D9">
      <w:pPr>
        <w:pStyle w:val="CapoversoAtti"/>
        <w:spacing w:line="200" w:lineRule="exact"/>
      </w:pPr>
    </w:p>
    <w:p w:rsidR="000B64D9" w:rsidRPr="00C850DE" w:rsidRDefault="000B64D9">
      <w:pPr>
        <w:pStyle w:val="CapoversoAtti"/>
        <w:jc w:val="center"/>
        <w:rPr>
          <w:i/>
          <w:iCs/>
        </w:rPr>
      </w:pPr>
      <w:proofErr w:type="gramStart"/>
      <w:r w:rsidRPr="00C850DE">
        <w:rPr>
          <w:i/>
          <w:iCs/>
        </w:rPr>
        <w:t>atteso</w:t>
      </w:r>
      <w:proofErr w:type="gramEnd"/>
      <w:r w:rsidRPr="00C850DE">
        <w:rPr>
          <w:i/>
          <w:iCs/>
        </w:rPr>
        <w:t xml:space="preserve"> che</w:t>
      </w:r>
    </w:p>
    <w:p w:rsidR="000B64D9" w:rsidRPr="00C850DE" w:rsidRDefault="000B64D9">
      <w:pPr>
        <w:pStyle w:val="CapoversoAtti"/>
        <w:spacing w:line="200" w:lineRule="exact"/>
      </w:pPr>
    </w:p>
    <w:p w:rsidR="000B64D9" w:rsidRPr="00C850DE" w:rsidRDefault="000B64D9">
      <w:pPr>
        <w:pStyle w:val="CapoversoAtti"/>
      </w:pPr>
      <w:proofErr w:type="gramStart"/>
      <w:r w:rsidRPr="00C850DE">
        <w:t>dell’atto</w:t>
      </w:r>
      <w:proofErr w:type="gramEnd"/>
      <w:r w:rsidRPr="00C850DE">
        <w:t xml:space="preserve"> esiste una minuta che il Giudice estensore, … … …, ha riconosciuto come conforme all’originale</w:t>
      </w:r>
      <w:r w:rsidRPr="00C850DE">
        <w:rPr>
          <w:snapToGrid w:val="0"/>
          <w:color w:val="000000"/>
          <w:u w:color="000000"/>
        </w:rPr>
        <w:t> </w:t>
      </w:r>
      <w:r w:rsidRPr="00C850DE">
        <w:rPr>
          <w:rStyle w:val="Rimandonotaapidipagina"/>
          <w:snapToGrid w:val="0"/>
          <w:color w:val="000000"/>
          <w:u w:color="000000"/>
        </w:rPr>
        <w:footnoteReference w:id="4"/>
      </w:r>
      <w:r w:rsidRPr="00C850DE">
        <w:t xml:space="preserve">; </w:t>
      </w:r>
    </w:p>
    <w:p w:rsidR="000B64D9" w:rsidRPr="00C850DE" w:rsidRDefault="000B64D9">
      <w:pPr>
        <w:pStyle w:val="CapoversoAtti"/>
        <w:spacing w:line="200" w:lineRule="exact"/>
      </w:pPr>
    </w:p>
    <w:p w:rsidR="000B64D9" w:rsidRPr="00C850DE" w:rsidRDefault="000B64D9">
      <w:pPr>
        <w:pStyle w:val="CapoversoAtti"/>
        <w:jc w:val="center"/>
      </w:pPr>
      <w:proofErr w:type="gramStart"/>
      <w:r w:rsidRPr="00C850DE">
        <w:rPr>
          <w:i/>
          <w:iCs/>
        </w:rPr>
        <w:t>chiede</w:t>
      </w:r>
      <w:proofErr w:type="gramEnd"/>
      <w:r w:rsidRPr="00C850DE">
        <w:rPr>
          <w:snapToGrid w:val="0"/>
          <w:color w:val="000000"/>
          <w:u w:color="000000"/>
        </w:rPr>
        <w:t> </w:t>
      </w:r>
      <w:r w:rsidRPr="00C850DE">
        <w:rPr>
          <w:rStyle w:val="Rimandonotaapidipagina"/>
          <w:snapToGrid w:val="0"/>
          <w:color w:val="000000"/>
          <w:u w:color="000000"/>
        </w:rPr>
        <w:footnoteReference w:id="5"/>
      </w:r>
    </w:p>
    <w:p w:rsidR="000B64D9" w:rsidRPr="00C850DE" w:rsidRDefault="000B64D9">
      <w:pPr>
        <w:pStyle w:val="CapoversoAtti"/>
        <w:spacing w:line="200" w:lineRule="exact"/>
      </w:pPr>
    </w:p>
    <w:p w:rsidR="000B64D9" w:rsidRPr="00C850DE" w:rsidRDefault="000B64D9">
      <w:pPr>
        <w:pStyle w:val="CapoversoAtti"/>
      </w:pPr>
      <w:proofErr w:type="gramStart"/>
      <w:r w:rsidRPr="00C850DE">
        <w:rPr>
          <w:i/>
          <w:iCs/>
        </w:rPr>
        <w:t>ex</w:t>
      </w:r>
      <w:proofErr w:type="gramEnd"/>
      <w:r w:rsidRPr="00C850DE">
        <w:t xml:space="preserve"> art. 113, comma 2, c.p.p. la ricostituzione dell’atto, secondo il tenore del</w:t>
      </w:r>
      <w:r w:rsidRPr="00C850DE">
        <w:softHyphen/>
        <w:t>l’originale.</w:t>
      </w:r>
    </w:p>
    <w:p w:rsidR="000B64D9" w:rsidRPr="00C850DE" w:rsidRDefault="000B64D9">
      <w:pPr>
        <w:pStyle w:val="CapoversoAtti"/>
        <w:spacing w:line="200" w:lineRule="exact"/>
      </w:pPr>
    </w:p>
    <w:p w:rsidR="000B64D9" w:rsidRPr="00C850DE" w:rsidRDefault="000B64D9">
      <w:pPr>
        <w:pStyle w:val="CapoversoAtti"/>
        <w:spacing w:line="200" w:lineRule="exact"/>
      </w:pPr>
    </w:p>
    <w:p w:rsidR="000B64D9" w:rsidRPr="00C850DE" w:rsidRDefault="000B64D9">
      <w:pPr>
        <w:pStyle w:val="CapoversoAtti"/>
      </w:pPr>
      <w:r w:rsidRPr="00C850DE">
        <w:t>Luogo e data</w:t>
      </w:r>
    </w:p>
    <w:p w:rsidR="000B64D9" w:rsidRDefault="000B64D9" w:rsidP="00F50848">
      <w:pPr>
        <w:pStyle w:val="CapoversoAtti"/>
        <w:jc w:val="right"/>
        <w:rPr>
          <w:rFonts w:ascii="Times New Roman" w:hAnsi="Times New Roman" w:cs="Times New Roman"/>
          <w:sz w:val="2"/>
          <w:szCs w:val="2"/>
        </w:rPr>
      </w:pPr>
      <w:r w:rsidRPr="00C850DE">
        <w:t>Sottoscrizione del difensore</w:t>
      </w:r>
    </w:p>
    <w:sectPr w:rsidR="000B64D9" w:rsidSect="000B64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4D9" w:rsidRDefault="000B64D9">
      <w:pPr>
        <w:rPr>
          <w:rFonts w:cs="Times New Roman"/>
        </w:rPr>
      </w:pPr>
      <w:r>
        <w:rPr>
          <w:rFonts w:cs="Times New Roman"/>
        </w:rPr>
        <w:separator/>
      </w:r>
    </w:p>
    <w:p w:rsidR="000B64D9" w:rsidRDefault="000B64D9">
      <w:pPr>
        <w:rPr>
          <w:rFonts w:cs="Times New Roman"/>
        </w:rPr>
      </w:pPr>
    </w:p>
    <w:p w:rsidR="000B64D9" w:rsidRDefault="000B64D9">
      <w:pPr>
        <w:rPr>
          <w:rFonts w:cs="Times New Roman"/>
        </w:rPr>
      </w:pPr>
    </w:p>
    <w:p w:rsidR="000B64D9" w:rsidRDefault="000B64D9">
      <w:pPr>
        <w:rPr>
          <w:rFonts w:cs="Times New Roman"/>
        </w:rPr>
      </w:pPr>
    </w:p>
  </w:endnote>
  <w:endnote w:type="continuationSeparator" w:id="0">
    <w:p w:rsidR="000B64D9" w:rsidRDefault="000B64D9">
      <w:pPr>
        <w:rPr>
          <w:rFonts w:cs="Times New Roman"/>
        </w:rPr>
      </w:pPr>
      <w:r>
        <w:rPr>
          <w:rFonts w:cs="Times New Roman"/>
        </w:rPr>
        <w:continuationSeparator/>
      </w:r>
    </w:p>
    <w:p w:rsidR="000B64D9" w:rsidRDefault="000B64D9">
      <w:pPr>
        <w:rPr>
          <w:rFonts w:cs="Times New Roman"/>
        </w:rPr>
      </w:pPr>
    </w:p>
    <w:p w:rsidR="000B64D9" w:rsidRDefault="000B64D9">
      <w:pPr>
        <w:rPr>
          <w:rFonts w:cs="Times New Roman"/>
        </w:rPr>
      </w:pPr>
    </w:p>
    <w:p w:rsidR="000B64D9" w:rsidRDefault="000B64D9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848" w:rsidRDefault="00F5084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848" w:rsidRDefault="00F5084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848" w:rsidRDefault="00F5084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0B64D9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64D9" w:rsidRDefault="000B64D9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0B64D9" w:rsidRDefault="000B64D9">
      <w:pPr>
        <w:spacing w:line="100" w:lineRule="exact"/>
        <w:rPr>
          <w:rFonts w:cs="Times New Roman"/>
          <w:sz w:val="10"/>
          <w:szCs w:val="10"/>
        </w:rPr>
      </w:pPr>
    </w:p>
  </w:footnote>
  <w:footnote w:type="continuationSeparator" w:id="0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0B64D9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64D9" w:rsidRDefault="000B64D9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0B64D9" w:rsidRDefault="000B64D9">
      <w:pPr>
        <w:spacing w:line="100" w:lineRule="exact"/>
        <w:rPr>
          <w:rFonts w:cs="Times New Roman"/>
          <w:sz w:val="10"/>
          <w:szCs w:val="10"/>
        </w:rPr>
      </w:pPr>
    </w:p>
  </w:footnote>
  <w:footnote w:id="1">
    <w:p w:rsidR="000B64D9" w:rsidRPr="001069F8" w:rsidRDefault="000B64D9">
      <w:pPr>
        <w:pStyle w:val="Notaapipagina"/>
      </w:pPr>
      <w:r w:rsidRPr="001069F8">
        <w:rPr>
          <w:rStyle w:val="Rimandonotaapidipagina"/>
          <w:snapToGrid w:val="0"/>
          <w:color w:val="000000"/>
          <w:spacing w:val="-2"/>
          <w:u w:color="000000"/>
        </w:rPr>
        <w:footnoteRef/>
      </w:r>
      <w:r w:rsidRPr="001069F8">
        <w:rPr>
          <w:snapToGrid w:val="0"/>
          <w:u w:color="000000"/>
        </w:rPr>
        <w:t> </w:t>
      </w:r>
      <w:r w:rsidRPr="001069F8">
        <w:t>Oppure: “</w:t>
      </w:r>
      <w:r w:rsidR="00A573A1" w:rsidRPr="001069F8">
        <w:t>C</w:t>
      </w:r>
      <w:r w:rsidR="006C5FFE" w:rsidRPr="001069F8">
        <w:t>orte di assise</w:t>
      </w:r>
      <w:r w:rsidRPr="001069F8">
        <w:t xml:space="preserve"> di … … …”; “Giudice dell’udienza preliminare di … … …”; “Giudice per le indagini preliminari presso il </w:t>
      </w:r>
      <w:r w:rsidR="001C6A89">
        <w:t>T</w:t>
      </w:r>
      <w:r w:rsidR="006C5FFE" w:rsidRPr="001069F8">
        <w:t>ribunale</w:t>
      </w:r>
      <w:r w:rsidRPr="001069F8">
        <w:t xml:space="preserve"> di … … …”; “Giudice di pace di … … …”; “</w:t>
      </w:r>
      <w:r w:rsidR="00A573A1" w:rsidRPr="001069F8">
        <w:t>C</w:t>
      </w:r>
      <w:r w:rsidR="006C5FFE" w:rsidRPr="001069F8">
        <w:t>orte di appello</w:t>
      </w:r>
      <w:r w:rsidRPr="001069F8">
        <w:t xml:space="preserve"> di … … …”; “</w:t>
      </w:r>
      <w:r w:rsidR="00A573A1" w:rsidRPr="001069F8">
        <w:t>C</w:t>
      </w:r>
      <w:r w:rsidR="006C5FFE" w:rsidRPr="001069F8">
        <w:t>orte di assise</w:t>
      </w:r>
      <w:r w:rsidRPr="001069F8">
        <w:t xml:space="preserve"> di appello di … … …”; “</w:t>
      </w:r>
      <w:r w:rsidR="00A573A1" w:rsidRPr="001069F8">
        <w:t>C</w:t>
      </w:r>
      <w:r w:rsidR="006C5FFE" w:rsidRPr="001069F8">
        <w:t>orte di cassazione</w:t>
      </w:r>
      <w:r w:rsidRPr="001069F8">
        <w:t xml:space="preserve">”. </w:t>
      </w:r>
    </w:p>
  </w:footnote>
  <w:footnote w:id="2">
    <w:p w:rsidR="000B64D9" w:rsidRPr="001069F8" w:rsidRDefault="000B64D9">
      <w:pPr>
        <w:pStyle w:val="Notaapipagina"/>
      </w:pPr>
      <w:r w:rsidRPr="001069F8">
        <w:rPr>
          <w:rStyle w:val="Rimandonotaapidipagina"/>
          <w:snapToGrid w:val="0"/>
          <w:color w:val="000000"/>
          <w:u w:color="000000"/>
        </w:rPr>
        <w:footnoteRef/>
      </w:r>
      <w:r w:rsidRPr="001069F8">
        <w:rPr>
          <w:snapToGrid w:val="0"/>
          <w:u w:color="000000"/>
        </w:rPr>
        <w:t> </w:t>
      </w:r>
      <w:r w:rsidRPr="001069F8">
        <w:t xml:space="preserve">La richiesta può essere presentata anche dalla parte personalmente. </w:t>
      </w:r>
    </w:p>
  </w:footnote>
  <w:footnote w:id="3">
    <w:p w:rsidR="000B64D9" w:rsidRPr="001069F8" w:rsidRDefault="000B64D9">
      <w:pPr>
        <w:pStyle w:val="Notaapipagina"/>
      </w:pPr>
      <w:r w:rsidRPr="001069F8">
        <w:rPr>
          <w:rStyle w:val="Rimandonotaapidipagina"/>
          <w:snapToGrid w:val="0"/>
          <w:color w:val="000000"/>
          <w:u w:color="000000"/>
        </w:rPr>
        <w:footnoteRef/>
      </w:r>
      <w:r w:rsidRPr="001069F8">
        <w:rPr>
          <w:snapToGrid w:val="0"/>
          <w:u w:color="000000"/>
        </w:rPr>
        <w:t> </w:t>
      </w:r>
      <w:r w:rsidRPr="001069F8">
        <w:t xml:space="preserve">Ovvero: “persona sottoposta alle indagini”. </w:t>
      </w:r>
    </w:p>
  </w:footnote>
  <w:footnote w:id="4">
    <w:p w:rsidR="000B64D9" w:rsidRPr="001069F8" w:rsidRDefault="000B64D9">
      <w:pPr>
        <w:pStyle w:val="Notaapipagina"/>
      </w:pPr>
      <w:r w:rsidRPr="001069F8">
        <w:rPr>
          <w:rStyle w:val="Rimandonotaapidipagina"/>
          <w:snapToGrid w:val="0"/>
          <w:color w:val="000000"/>
          <w:u w:color="000000"/>
        </w:rPr>
        <w:footnoteRef/>
      </w:r>
      <w:r w:rsidRPr="001069F8">
        <w:rPr>
          <w:snapToGrid w:val="0"/>
          <w:u w:color="000000"/>
        </w:rPr>
        <w:t> </w:t>
      </w:r>
      <w:r w:rsidRPr="001069F8">
        <w:t xml:space="preserve">L’ipotesi è puramente semplificativa e costituisce solo un’eventualità concreta. V. art. 113, commi 1 e 3, c.p.p. </w:t>
      </w:r>
    </w:p>
  </w:footnote>
  <w:footnote w:id="5">
    <w:p w:rsidR="000B64D9" w:rsidRPr="001069F8" w:rsidRDefault="000B64D9">
      <w:pPr>
        <w:pStyle w:val="Notaapipagina"/>
      </w:pPr>
      <w:r w:rsidRPr="001069F8">
        <w:rPr>
          <w:rStyle w:val="Rimandonotaapidipagina"/>
          <w:snapToGrid w:val="0"/>
          <w:color w:val="000000"/>
          <w:u w:color="000000"/>
        </w:rPr>
        <w:footnoteRef/>
      </w:r>
      <w:r w:rsidRPr="001069F8">
        <w:rPr>
          <w:snapToGrid w:val="0"/>
          <w:u w:color="000000"/>
        </w:rPr>
        <w:t> </w:t>
      </w:r>
      <w:r w:rsidRPr="001069F8">
        <w:t>La ricostituzione di atti può essere disposta anche d’ufficio.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4D9" w:rsidRDefault="000B64D9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50848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B64D9" w:rsidRDefault="000B64D9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4D9" w:rsidRDefault="000B64D9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848" w:rsidRDefault="00F5084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8854EB"/>
    <w:multiLevelType w:val="hybridMultilevel"/>
    <w:tmpl w:val="90DA8434"/>
    <w:lvl w:ilvl="0" w:tplc="197AB3E2">
      <w:start w:val="1"/>
      <w:numFmt w:val="decimal"/>
      <w:lvlText w:val="%1."/>
      <w:lvlJc w:val="left"/>
      <w:pPr>
        <w:ind w:left="779" w:hanging="495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81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7" type="connector" idref="#AutoShape 5"/>
        <o:r id="V:Rule48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64D9"/>
    <w:rsid w:val="0002406B"/>
    <w:rsid w:val="000B64D9"/>
    <w:rsid w:val="001069F8"/>
    <w:rsid w:val="001C6A89"/>
    <w:rsid w:val="001F69EA"/>
    <w:rsid w:val="002402E9"/>
    <w:rsid w:val="00246A9C"/>
    <w:rsid w:val="002C6590"/>
    <w:rsid w:val="00385473"/>
    <w:rsid w:val="0039302D"/>
    <w:rsid w:val="004F4486"/>
    <w:rsid w:val="00534FC4"/>
    <w:rsid w:val="005F392D"/>
    <w:rsid w:val="00660F2C"/>
    <w:rsid w:val="006A0F3F"/>
    <w:rsid w:val="006A1AEC"/>
    <w:rsid w:val="006B75A7"/>
    <w:rsid w:val="006C27B6"/>
    <w:rsid w:val="006C5FFE"/>
    <w:rsid w:val="006E1F29"/>
    <w:rsid w:val="007C20CB"/>
    <w:rsid w:val="007F67A7"/>
    <w:rsid w:val="00861642"/>
    <w:rsid w:val="00955A16"/>
    <w:rsid w:val="00991481"/>
    <w:rsid w:val="009A172F"/>
    <w:rsid w:val="009B137F"/>
    <w:rsid w:val="00A573A1"/>
    <w:rsid w:val="00B54E30"/>
    <w:rsid w:val="00B77F74"/>
    <w:rsid w:val="00C127B1"/>
    <w:rsid w:val="00C52C6D"/>
    <w:rsid w:val="00C850DE"/>
    <w:rsid w:val="00D24CAF"/>
    <w:rsid w:val="00DF18D1"/>
    <w:rsid w:val="00ED536B"/>
    <w:rsid w:val="00F23E6B"/>
    <w:rsid w:val="00F5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1"/>
    <o:shapelayout v:ext="edit">
      <o:idmap v:ext="edit" data="1"/>
    </o:shapelayout>
  </w:shapeDefaults>
  <w:decimalSymbol w:val=","/>
  <w:listSeparator w:val=";"/>
  <w15:docId w15:val="{BE131826-B10E-400B-987F-04A53FE2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64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B64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 w:cs="Times"/>
      <w:sz w:val="17"/>
      <w:szCs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rFonts w:ascii="Times New Roman" w:hAnsi="Times New Roman"/>
      <w:b/>
      <w:bCs/>
      <w:caps/>
    </w:rPr>
  </w:style>
  <w:style w:type="paragraph" w:customStyle="1" w:styleId="Titolodelcapitolo">
    <w:name w:val="Titolo del capitolo"/>
    <w:uiPriority w:val="99"/>
    <w:pPr>
      <w:spacing w:after="230" w:line="230" w:lineRule="exact"/>
      <w:jc w:val="both"/>
    </w:pPr>
    <w:rPr>
      <w:rFonts w:ascii="Futura Bk BT" w:hAnsi="Futura Bk BT" w:cs="Futura Bk BT"/>
      <w:b/>
      <w:bCs/>
      <w:sz w:val="16"/>
      <w:szCs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Capoversoconnumero">
    <w:name w:val="Capoverso con numero"/>
    <w:uiPriority w:val="99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caps/>
      <w:sz w:val="18"/>
      <w:szCs w:val="18"/>
    </w:rPr>
  </w:style>
  <w:style w:type="paragraph" w:customStyle="1" w:styleId="Comma">
    <w:name w:val="Comma"/>
    <w:basedOn w:val="Normale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Diciturasezione">
    <w:name w:val="Dicitura sezione"/>
    <w:uiPriority w:val="99"/>
    <w:pPr>
      <w:spacing w:before="192" w:line="192" w:lineRule="exact"/>
      <w:jc w:val="center"/>
    </w:pPr>
    <w:rPr>
      <w:rFonts w:ascii="Futura Bk BT" w:hAnsi="Futura Bk BT" w:cs="Futura Bk BT"/>
      <w:b/>
      <w:bCs/>
      <w:caps/>
      <w:sz w:val="17"/>
      <w:szCs w:val="17"/>
    </w:rPr>
  </w:style>
  <w:style w:type="paragraph" w:customStyle="1" w:styleId="Titolodellasezione">
    <w:name w:val="Titolo della sezione"/>
    <w:uiPriority w:val="99"/>
    <w:pPr>
      <w:spacing w:before="100" w:line="190" w:lineRule="exact"/>
      <w:jc w:val="center"/>
    </w:pPr>
    <w:rPr>
      <w:rFonts w:ascii="Futura Bk BT" w:hAnsi="Futura Bk BT" w:cs="Futura Bk BT"/>
      <w:b/>
      <w:bCs/>
      <w:i/>
      <w:iCs/>
      <w:sz w:val="17"/>
      <w:szCs w:val="17"/>
    </w:rPr>
  </w:style>
  <w:style w:type="character" w:customStyle="1" w:styleId="TitolodellaparteCarattere">
    <w:name w:val="Titolo della parte Carattere"/>
    <w:uiPriority w:val="99"/>
    <w:rPr>
      <w:b/>
      <w:bCs/>
      <w:caps/>
      <w:sz w:val="18"/>
      <w:szCs w:val="18"/>
      <w:lang w:val="it-IT" w:eastAsia="it-IT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 w:cs="Times"/>
      <w:b/>
      <w:bCs/>
      <w:cap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lang w:val="it-IT" w:eastAsia="it-IT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Articolo">
    <w:name w:val="Articolo"/>
    <w:uiPriority w:val="99"/>
    <w:pPr>
      <w:widowControl w:val="0"/>
      <w:spacing w:before="90" w:line="180" w:lineRule="exact"/>
      <w:jc w:val="both"/>
    </w:pPr>
    <w:rPr>
      <w:rFonts w:ascii="Futura Bk BT" w:hAnsi="Futura Bk BT" w:cs="Futura Bk BT"/>
      <w:sz w:val="16"/>
      <w:szCs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DicituraCapo">
    <w:name w:val="Dicitura Capo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CAPO">
    <w:name w:val="CAPO"/>
    <w:uiPriority w:val="99"/>
    <w:pPr>
      <w:spacing w:before="26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TitolodelCapo">
    <w:name w:val="Titolo del Capo"/>
    <w:uiPriority w:val="99"/>
    <w:pPr>
      <w:spacing w:line="240" w:lineRule="exact"/>
    </w:pPr>
    <w:rPr>
      <w:rFonts w:ascii="Bauhaus Std Medium" w:hAnsi="Bauhaus Std Medium" w:cs="Bauhaus Std Medium"/>
      <w:b/>
      <w:bCs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Testonotaapidipagina">
    <w:name w:val="footnote text"/>
    <w:basedOn w:val="Normale"/>
    <w:link w:val="TestonotaapidipaginaCarattere"/>
    <w:uiPriority w:val="99"/>
    <w:rPr>
      <w:rFonts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customStyle="1" w:styleId="Titoloparte">
    <w:name w:val="Titolo parte"/>
    <w:basedOn w:val="Capoversoconnumero"/>
    <w:uiPriority w:val="99"/>
    <w:pPr>
      <w:spacing w:before="190" w:line="300" w:lineRule="exact"/>
      <w:ind w:firstLine="0"/>
      <w:jc w:val="center"/>
    </w:pPr>
    <w:rPr>
      <w:rFonts w:ascii="Futura XBlk BT" w:hAnsi="Futura XBlk BT" w:cs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8"/>
      <w:szCs w:val="18"/>
    </w:rPr>
  </w:style>
  <w:style w:type="paragraph" w:customStyle="1" w:styleId="DicituraTitolo">
    <w:name w:val="Dicitura Titol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Titolo">
    <w:name w:val="Titolo del Titol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7"/>
      <w:szCs w:val="17"/>
    </w:rPr>
  </w:style>
  <w:style w:type="paragraph" w:customStyle="1" w:styleId="Capoversonote">
    <w:name w:val="Capoverso note"/>
    <w:basedOn w:val="Comma"/>
    <w:uiPriority w:val="99"/>
    <w:pPr>
      <w:spacing w:before="40" w:line="164" w:lineRule="exact"/>
      <w:ind w:left="170" w:firstLine="0"/>
    </w:pPr>
    <w:rPr>
      <w:i/>
      <w:iCs/>
      <w:sz w:val="14"/>
      <w:szCs w:val="14"/>
    </w:rPr>
  </w:style>
  <w:style w:type="paragraph" w:customStyle="1" w:styleId="Sommario">
    <w:name w:val="Sommario"/>
    <w:uiPriority w:val="99"/>
    <w:pPr>
      <w:spacing w:before="80" w:after="120" w:line="220" w:lineRule="exact"/>
      <w:jc w:val="both"/>
    </w:pPr>
    <w:rPr>
      <w:rFonts w:ascii="Futura Bk BT" w:hAnsi="Futura Bk BT" w:cs="Futura Bk BT"/>
      <w:sz w:val="19"/>
      <w:szCs w:val="19"/>
    </w:rPr>
  </w:style>
  <w:style w:type="paragraph" w:customStyle="1" w:styleId="DicituraQuadroessenziale">
    <w:name w:val="Dicitura Quadro essenziale"/>
    <w:uiPriority w:val="99"/>
    <w:pPr>
      <w:widowControl w:val="0"/>
      <w:spacing w:line="240" w:lineRule="exact"/>
      <w:ind w:left="113" w:right="113"/>
    </w:pPr>
    <w:rPr>
      <w:rFonts w:ascii="Bauhaus Std Medium" w:hAnsi="Bauhaus Std Medium" w:cs="Bauhaus Std Medium"/>
      <w:b/>
      <w:bCs/>
      <w:sz w:val="21"/>
      <w:szCs w:val="21"/>
    </w:rPr>
  </w:style>
  <w:style w:type="paragraph" w:customStyle="1" w:styleId="Paragrafo">
    <w:name w:val="Paragrafo"/>
    <w:basedOn w:val="Normale"/>
    <w:uiPriority w:val="99"/>
    <w:pPr>
      <w:spacing w:before="330" w:after="190" w:line="260" w:lineRule="exact"/>
      <w:ind w:left="284" w:hanging="284"/>
      <w:jc w:val="both"/>
    </w:pPr>
    <w:rPr>
      <w:rFonts w:ascii="Futura Bk BT" w:hAnsi="Futura Bk BT" w:cs="Futura Bk BT"/>
      <w:b/>
      <w:bCs/>
      <w:sz w:val="23"/>
      <w:szCs w:val="23"/>
    </w:rPr>
  </w:style>
  <w:style w:type="paragraph" w:customStyle="1" w:styleId="TitoloAtto">
    <w:name w:val="Titolo Atto"/>
    <w:uiPriority w:val="99"/>
    <w:pPr>
      <w:tabs>
        <w:tab w:val="left" w:pos="3420"/>
      </w:tabs>
      <w:spacing w:before="80" w:after="80"/>
      <w:jc w:val="both"/>
    </w:pPr>
    <w:rPr>
      <w:rFonts w:ascii="Arial" w:hAnsi="Arial" w:cs="Arial"/>
      <w:b/>
      <w:bCs/>
    </w:rPr>
  </w:style>
  <w:style w:type="paragraph" w:customStyle="1" w:styleId="CapoversoAtti">
    <w:name w:val="Capoverso Atti"/>
    <w:uiPriority w:val="99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B64D9"/>
    <w:rPr>
      <w:rFonts w:ascii="Times New Roman" w:hAnsi="Times New Roman"/>
      <w:sz w:val="20"/>
      <w:szCs w:val="20"/>
    </w:rPr>
  </w:style>
  <w:style w:type="character" w:customStyle="1" w:styleId="SommarioCarattere">
    <w:name w:val="Sommario Carattere"/>
    <w:uiPriority w:val="99"/>
    <w:rPr>
      <w:rFonts w:ascii="Futura Bk BT" w:hAnsi="Futura Bk BT" w:cs="Futura Bk BT"/>
      <w:sz w:val="19"/>
      <w:szCs w:val="19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uiPriority w:val="99"/>
    <w:pPr>
      <w:spacing w:before="190" w:line="230" w:lineRule="exact"/>
      <w:jc w:val="center"/>
    </w:pPr>
    <w:rPr>
      <w:rFonts w:ascii="Bauhaus Std Medium" w:hAnsi="Bauhaus Std Medium" w:cs="Bauhaus Std Medium"/>
      <w:color w:val="808080"/>
      <w:sz w:val="26"/>
      <w:szCs w:val="26"/>
    </w:rPr>
  </w:style>
  <w:style w:type="paragraph" w:customStyle="1" w:styleId="Articoli">
    <w:name w:val="Articoli"/>
    <w:basedOn w:val="Comma"/>
    <w:uiPriority w:val="99"/>
    <w:pPr>
      <w:ind w:firstLine="0"/>
    </w:pPr>
  </w:style>
  <w:style w:type="paragraph" w:customStyle="1" w:styleId="Articolispazioprima">
    <w:name w:val="Articoli spazio prima"/>
    <w:basedOn w:val="Articoli"/>
    <w:uiPriority w:val="99"/>
    <w:pPr>
      <w:spacing w:before="90"/>
    </w:pPr>
  </w:style>
  <w:style w:type="paragraph" w:customStyle="1" w:styleId="DicituraAtto">
    <w:name w:val="Dicitura Atto"/>
    <w:basedOn w:val="Normale"/>
    <w:uiPriority w:val="99"/>
    <w:pPr>
      <w:widowControl w:val="0"/>
      <w:tabs>
        <w:tab w:val="left" w:pos="3420"/>
      </w:tabs>
      <w:jc w:val="center"/>
    </w:pPr>
    <w:rPr>
      <w:rFonts w:ascii="Arial Black" w:hAnsi="Arial Black" w:cs="Arial Black"/>
      <w:sz w:val="16"/>
      <w:szCs w:val="16"/>
    </w:rPr>
  </w:style>
  <w:style w:type="paragraph" w:customStyle="1" w:styleId="Notaapipagina">
    <w:name w:val="Nota a pié pagina"/>
    <w:uiPriority w:val="99"/>
    <w:pPr>
      <w:widowControl w:val="0"/>
      <w:spacing w:before="60" w:line="185" w:lineRule="exact"/>
      <w:ind w:firstLine="284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Capoversoarticoli">
    <w:name w:val="Capoverso articoli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Enfasicorsivo">
    <w:name w:val="Emphasis"/>
    <w:basedOn w:val="Carpredefinitoparagrafo"/>
    <w:uiPriority w:val="99"/>
    <w:qFormat/>
    <w:rPr>
      <w:i/>
      <w:iCs/>
    </w:r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customStyle="1" w:styleId="Capoverso">
    <w:name w:val="Capoverso"/>
    <w:basedOn w:val="Capoversoconnumero"/>
    <w:uiPriority w:val="99"/>
    <w:pPr>
      <w:spacing w:before="0"/>
    </w:pPr>
  </w:style>
  <w:style w:type="character" w:customStyle="1" w:styleId="apple-converted-space">
    <w:name w:val="apple-converted-spa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4FB63-585B-4600-A8CB-1E2F7B6C7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41</cp:revision>
  <cp:lastPrinted>2016-03-02T17:54:00Z</cp:lastPrinted>
  <dcterms:created xsi:type="dcterms:W3CDTF">2015-09-25T14:51:00Z</dcterms:created>
  <dcterms:modified xsi:type="dcterms:W3CDTF">2016-05-31T15:06:00Z</dcterms:modified>
</cp:coreProperties>
</file>