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E3" w:rsidRPr="00BD0FEE" w:rsidRDefault="00335DE3" w:rsidP="00710391">
      <w:pPr>
        <w:ind w:left="567" w:right="567"/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339D2" w:rsidRPr="00BD0FEE" w:rsidTr="0071039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339D2" w:rsidRPr="00BD0FEE" w:rsidRDefault="00C339D2" w:rsidP="00710391">
            <w:pPr>
              <w:pStyle w:val="DicituraAtto"/>
            </w:pPr>
            <w:r w:rsidRPr="00BD0FEE">
              <w:t>93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339D2" w:rsidRPr="00BD0FEE" w:rsidRDefault="00C339D2" w:rsidP="0071039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339D2" w:rsidRPr="00BD0FEE" w:rsidTr="0071039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339D2" w:rsidRPr="00BD0FEE" w:rsidRDefault="00C339D2" w:rsidP="0071039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339D2" w:rsidRPr="00BD0FEE" w:rsidRDefault="00C339D2" w:rsidP="00C339D2">
            <w:pPr>
              <w:pStyle w:val="TitoloAtto"/>
            </w:pPr>
            <w:r w:rsidRPr="00BD0FEE">
              <w:t>Richiesta di copie autentiche di documenti sequestrati</w:t>
            </w:r>
          </w:p>
        </w:tc>
      </w:tr>
    </w:tbl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  <w:rPr>
          <w:b/>
        </w:rPr>
      </w:pPr>
    </w:p>
    <w:p w:rsidR="00335DE3" w:rsidRPr="00BD0FEE" w:rsidRDefault="001F4C39" w:rsidP="00710391">
      <w:pPr>
        <w:pStyle w:val="CapoversoAtti"/>
        <w:jc w:val="center"/>
      </w:pPr>
      <w:r w:rsidRPr="00BD0FEE">
        <w:t>T</w:t>
      </w:r>
      <w:r w:rsidR="00632C2D" w:rsidRPr="00BD0FEE">
        <w:t>ribunale</w:t>
      </w:r>
      <w:r w:rsidR="00335DE3" w:rsidRPr="00BD0FEE">
        <w:t xml:space="preserve"> di … … …</w:t>
      </w:r>
      <w:r w:rsidR="00335DE3" w:rsidRPr="00BD0FEE">
        <w:rPr>
          <w:snapToGrid w:val="0"/>
          <w:u w:color="000000"/>
        </w:rPr>
        <w:t> </w:t>
      </w:r>
      <w:r w:rsidR="00335DE3" w:rsidRPr="00BD0FEE">
        <w:rPr>
          <w:rStyle w:val="Rimandonotaapidipagina"/>
          <w:snapToGrid w:val="0"/>
          <w:u w:color="000000"/>
        </w:rPr>
        <w:footnoteReference w:id="1"/>
      </w:r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</w:pPr>
    </w:p>
    <w:p w:rsidR="00C339D2" w:rsidRPr="00BD0FEE" w:rsidRDefault="00C339D2" w:rsidP="00710391">
      <w:pPr>
        <w:pStyle w:val="CapoversoAtti"/>
      </w:pPr>
    </w:p>
    <w:p w:rsidR="00335DE3" w:rsidRPr="00BD0FEE" w:rsidRDefault="00335DE3" w:rsidP="00710391">
      <w:pPr>
        <w:pStyle w:val="CapoversoAtti"/>
      </w:pPr>
      <w:r w:rsidRPr="00BD0FEE">
        <w:t>Il sottoscritto Avv. … … … (nome e cognome</w:t>
      </w:r>
      <w:proofErr w:type="gramStart"/>
      <w:r w:rsidRPr="00BD0FEE">
        <w:t>)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2"/>
      </w:r>
      <w:r w:rsidRPr="00BD0FEE">
        <w:rPr>
          <w:snapToGrid w:val="0"/>
          <w:u w:color="000000"/>
        </w:rPr>
        <w:t>,</w:t>
      </w:r>
      <w:proofErr w:type="gramEnd"/>
      <w:r w:rsidRPr="00BD0FEE">
        <w:t xml:space="preserve"> difensore di … … …(nome e cognome)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3"/>
      </w:r>
      <w:r w:rsidRPr="00BD0FEE">
        <w:t xml:space="preserve"> nell</w:t>
      </w:r>
      <w:r w:rsidR="002B2E98" w:rsidRPr="00BD0FEE">
        <w:t>’</w:t>
      </w:r>
      <w:r w:rsidRPr="00BD0FEE">
        <w:t>ambito del procedimento penale n. ... ... ...</w:t>
      </w:r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  <w:jc w:val="center"/>
        <w:rPr>
          <w:i/>
        </w:rPr>
      </w:pPr>
      <w:proofErr w:type="gramStart"/>
      <w:r w:rsidRPr="00BD0FEE">
        <w:rPr>
          <w:i/>
        </w:rPr>
        <w:t>chiede</w:t>
      </w:r>
      <w:proofErr w:type="gramEnd"/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</w:pPr>
      <w:proofErr w:type="gramStart"/>
      <w:r w:rsidRPr="00BD0FEE">
        <w:t>di</w:t>
      </w:r>
      <w:proofErr w:type="gramEnd"/>
      <w:r w:rsidRPr="00BD0FEE">
        <w:t xml:space="preserve"> autorizzare la cancelleria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4"/>
      </w:r>
      <w:r w:rsidRPr="00BD0FEE">
        <w:t>/la segreteria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5"/>
      </w:r>
      <w:r w:rsidRPr="00BD0FEE">
        <w:t>, a rilasciare gratuitamente copia autentica dei seguenti atti e/o documenti … … 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6"/>
      </w:r>
      <w:r w:rsidRPr="00BD0FEE">
        <w:t xml:space="preserve"> </w:t>
      </w:r>
      <w:proofErr w:type="gramStart"/>
      <w:r w:rsidRPr="00BD0FEE">
        <w:t>posti</w:t>
      </w:r>
      <w:proofErr w:type="gramEnd"/>
      <w:r w:rsidRPr="00BD0FEE">
        <w:t xml:space="preserve"> in sequestro con provvedimento emesso in data …/…/… da … … 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7"/>
      </w:r>
      <w:r w:rsidRPr="00BD0FEE">
        <w:t>.</w:t>
      </w:r>
    </w:p>
    <w:p w:rsidR="00335DE3" w:rsidRPr="00BD0FEE" w:rsidRDefault="00335DE3" w:rsidP="00710391">
      <w:pPr>
        <w:pStyle w:val="CapoversoAtti"/>
      </w:pPr>
      <w:r w:rsidRPr="00BD0FEE">
        <w:t xml:space="preserve">A tal fine, si segnala che … … </w:t>
      </w:r>
      <w:proofErr w:type="gramStart"/>
      <w:r w:rsidRPr="00BD0FEE">
        <w:t>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8"/>
      </w:r>
      <w:r w:rsidRPr="00BD0FEE">
        <w:rPr>
          <w:snapToGrid w:val="0"/>
          <w:u w:color="000000"/>
        </w:rPr>
        <w:t>.</w:t>
      </w:r>
      <w:proofErr w:type="gramEnd"/>
    </w:p>
    <w:p w:rsidR="00335DE3" w:rsidRPr="00BD0FEE" w:rsidRDefault="00335DE3" w:rsidP="00710391">
      <w:pPr>
        <w:pStyle w:val="CapoversoAtti"/>
      </w:pPr>
      <w:r w:rsidRPr="00BD0FEE">
        <w:t>Luogo e data</w:t>
      </w:r>
    </w:p>
    <w:p w:rsidR="00182A74" w:rsidRPr="00966FF8" w:rsidRDefault="00335DE3" w:rsidP="00C631A3">
      <w:pPr>
        <w:pStyle w:val="CapoversoAtti"/>
        <w:jc w:val="right"/>
        <w:rPr>
          <w:sz w:val="2"/>
          <w:szCs w:val="2"/>
        </w:rPr>
      </w:pPr>
      <w:r w:rsidRPr="00BD0FEE">
        <w:t>Sottoscrizione del difensore</w:t>
      </w:r>
    </w:p>
    <w:sectPr w:rsidR="00182A74" w:rsidRPr="00966FF8" w:rsidSect="001B5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226" w:rsidRDefault="00E55226">
      <w:r>
        <w:separator/>
      </w:r>
    </w:p>
    <w:p w:rsidR="00E55226" w:rsidRDefault="00E55226"/>
    <w:p w:rsidR="00E55226" w:rsidRDefault="00E55226"/>
    <w:p w:rsidR="00E55226" w:rsidRDefault="00E55226"/>
  </w:endnote>
  <w:endnote w:type="continuationSeparator" w:id="0">
    <w:p w:rsidR="00E55226" w:rsidRDefault="00E55226">
      <w:r>
        <w:continuationSeparator/>
      </w:r>
    </w:p>
    <w:p w:rsidR="00E55226" w:rsidRDefault="00E55226"/>
    <w:p w:rsidR="00E55226" w:rsidRDefault="00E55226"/>
    <w:p w:rsidR="00E55226" w:rsidRDefault="00E55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1A3" w:rsidRDefault="00C631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1A3" w:rsidRDefault="00C631A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1A3" w:rsidRDefault="00C631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552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226" w:rsidRDefault="00E552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55226" w:rsidRPr="00BC75D6" w:rsidRDefault="00E552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552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226" w:rsidRDefault="00E552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55226" w:rsidRPr="00BC75D6" w:rsidRDefault="00E55226" w:rsidP="00BC75D6">
      <w:pPr>
        <w:spacing w:line="100" w:lineRule="exact"/>
        <w:rPr>
          <w:sz w:val="10"/>
          <w:szCs w:val="10"/>
        </w:rPr>
      </w:pPr>
    </w:p>
  </w:footnote>
  <w:footnote w:id="1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 xml:space="preserve">Indicare l’autorità giudiziaria a cui è indirizzata </w:t>
      </w:r>
      <w:smartTag w:uri="urn:schemas-microsoft-com:office:smarttags" w:element="PersonName">
        <w:smartTagPr>
          <w:attr w:name="ProductID" w:val="la richiesta. Nel"/>
        </w:smartTagPr>
        <w:r w:rsidRPr="008F406A">
          <w:t>la richiesta. Nel</w:t>
        </w:r>
      </w:smartTag>
      <w:r w:rsidRPr="008F406A">
        <w:t xml:space="preserve"> corso delle indagini preliminari il potere di autorizzare il rilascio di copie autentiche dei documenti o degli atti seque</w:t>
      </w:r>
      <w:r w:rsidRPr="008F406A">
        <w:rPr>
          <w:spacing w:val="-2"/>
        </w:rPr>
        <w:t xml:space="preserve">strati spetta al </w:t>
      </w:r>
      <w:r w:rsidR="008F406A" w:rsidRPr="008F406A">
        <w:rPr>
          <w:spacing w:val="-2"/>
        </w:rPr>
        <w:t>pubblico ministero</w:t>
      </w:r>
      <w:r w:rsidRPr="008F406A">
        <w:rPr>
          <w:spacing w:val="-2"/>
        </w:rPr>
        <w:t xml:space="preserve"> e non al </w:t>
      </w:r>
      <w:r w:rsidR="007B4BFF">
        <w:rPr>
          <w:spacing w:val="-2"/>
        </w:rPr>
        <w:t>G</w:t>
      </w:r>
      <w:r w:rsidRPr="008F406A">
        <w:rPr>
          <w:spacing w:val="-2"/>
        </w:rPr>
        <w:t>iudice (</w:t>
      </w:r>
      <w:proofErr w:type="spellStart"/>
      <w:proofErr w:type="gramStart"/>
      <w:r w:rsidRPr="008F406A">
        <w:rPr>
          <w:spacing w:val="-2"/>
        </w:rPr>
        <w:t>Cass</w:t>
      </w:r>
      <w:proofErr w:type="spellEnd"/>
      <w:r w:rsidRPr="008F406A">
        <w:rPr>
          <w:spacing w:val="-2"/>
        </w:rPr>
        <w:t>.,</w:t>
      </w:r>
      <w:proofErr w:type="gramEnd"/>
      <w:r w:rsidRPr="008F406A">
        <w:rPr>
          <w:spacing w:val="-2"/>
        </w:rPr>
        <w:t xml:space="preserve"> sez. V, 25 marzo 1992, Martinelli,</w:t>
      </w:r>
      <w:r w:rsidRPr="008F406A">
        <w:t xml:space="preserve"> </w:t>
      </w:r>
      <w:proofErr w:type="spellStart"/>
      <w:r w:rsidRPr="008F406A">
        <w:rPr>
          <w:i/>
        </w:rPr>
        <w:t>Cass</w:t>
      </w:r>
      <w:proofErr w:type="spellEnd"/>
      <w:r w:rsidRPr="008F406A">
        <w:rPr>
          <w:i/>
        </w:rPr>
        <w:t xml:space="preserve">. </w:t>
      </w:r>
      <w:proofErr w:type="spellStart"/>
      <w:proofErr w:type="gramStart"/>
      <w:r w:rsidRPr="008F406A">
        <w:rPr>
          <w:i/>
        </w:rPr>
        <w:t>pen</w:t>
      </w:r>
      <w:proofErr w:type="spellEnd"/>
      <w:r w:rsidRPr="008F406A">
        <w:rPr>
          <w:i/>
        </w:rPr>
        <w:t>.</w:t>
      </w:r>
      <w:r w:rsidRPr="008F406A">
        <w:t>,</w:t>
      </w:r>
      <w:proofErr w:type="gramEnd"/>
      <w:r w:rsidRPr="008F406A">
        <w:t xml:space="preserve"> 1994, 138) e neppure al </w:t>
      </w:r>
      <w:r w:rsidR="00D0134E">
        <w:t>T</w:t>
      </w:r>
      <w:r w:rsidR="008F406A" w:rsidRPr="008F406A">
        <w:t>ribunale</w:t>
      </w:r>
      <w:r w:rsidRPr="008F406A">
        <w:t xml:space="preserve"> del riesame (</w:t>
      </w:r>
      <w:proofErr w:type="spellStart"/>
      <w:r w:rsidRPr="008F406A">
        <w:t>Cass</w:t>
      </w:r>
      <w:proofErr w:type="spellEnd"/>
      <w:r w:rsidRPr="008F406A">
        <w:t xml:space="preserve">., sez. II, 19 maggio 1995, </w:t>
      </w:r>
      <w:proofErr w:type="spellStart"/>
      <w:r w:rsidRPr="008F406A">
        <w:t>Verania</w:t>
      </w:r>
      <w:proofErr w:type="spellEnd"/>
      <w:r w:rsidRPr="008F406A">
        <w:t xml:space="preserve">, </w:t>
      </w:r>
      <w:r w:rsidRPr="008F406A">
        <w:rPr>
          <w:i/>
        </w:rPr>
        <w:t xml:space="preserve">Arch. n. </w:t>
      </w:r>
      <w:proofErr w:type="spellStart"/>
      <w:r w:rsidRPr="008F406A">
        <w:rPr>
          <w:i/>
        </w:rPr>
        <w:t>proc</w:t>
      </w:r>
      <w:proofErr w:type="spellEnd"/>
      <w:r w:rsidRPr="008F406A">
        <w:rPr>
          <w:i/>
        </w:rPr>
        <w:t xml:space="preserve">. </w:t>
      </w:r>
      <w:proofErr w:type="spellStart"/>
      <w:proofErr w:type="gramStart"/>
      <w:r w:rsidRPr="008F406A">
        <w:rPr>
          <w:i/>
        </w:rPr>
        <w:t>pen</w:t>
      </w:r>
      <w:proofErr w:type="spellEnd"/>
      <w:r w:rsidRPr="008F406A">
        <w:rPr>
          <w:i/>
        </w:rPr>
        <w:t>.</w:t>
      </w:r>
      <w:r w:rsidRPr="008F406A">
        <w:t>,</w:t>
      </w:r>
      <w:proofErr w:type="gramEnd"/>
      <w:r w:rsidRPr="008F406A">
        <w:t xml:space="preserve"> 1996, 158). L’eventuale decisione </w:t>
      </w:r>
      <w:proofErr w:type="spellStart"/>
      <w:r w:rsidRPr="008F406A">
        <w:t>reiettiva</w:t>
      </w:r>
      <w:proofErr w:type="spellEnd"/>
      <w:r w:rsidRPr="008F406A">
        <w:t xml:space="preserve"> rispetto alla richiesta di rilascio di copie autentiche di documenti sequestrati può essere impugnata innanzi al </w:t>
      </w:r>
      <w:r w:rsidR="007B4BFF">
        <w:t>G</w:t>
      </w:r>
      <w:r w:rsidRPr="008F406A">
        <w:t>iudice per le indagini preliminari con la procedura dell’opposizione di cui all’art. 263, comma 5, c.p.p. (</w:t>
      </w:r>
      <w:proofErr w:type="spellStart"/>
      <w:proofErr w:type="gramStart"/>
      <w:r w:rsidRPr="008F406A">
        <w:t>Cass</w:t>
      </w:r>
      <w:proofErr w:type="spellEnd"/>
      <w:r w:rsidRPr="008F406A">
        <w:t>.,</w:t>
      </w:r>
      <w:proofErr w:type="gramEnd"/>
      <w:r w:rsidRPr="008F406A">
        <w:t xml:space="preserve"> sez. V, 7 marzo 1996, </w:t>
      </w:r>
      <w:proofErr w:type="spellStart"/>
      <w:r w:rsidRPr="008F406A">
        <w:t>Telleri</w:t>
      </w:r>
      <w:proofErr w:type="spellEnd"/>
      <w:r w:rsidRPr="008F406A">
        <w:t xml:space="preserve">, </w:t>
      </w:r>
      <w:r w:rsidRPr="008F406A">
        <w:rPr>
          <w:i/>
        </w:rPr>
        <w:t xml:space="preserve">CED </w:t>
      </w:r>
      <w:proofErr w:type="spellStart"/>
      <w:r w:rsidRPr="008F406A">
        <w:rPr>
          <w:i/>
        </w:rPr>
        <w:t>Cass</w:t>
      </w:r>
      <w:proofErr w:type="spellEnd"/>
      <w:r w:rsidRPr="008F406A">
        <w:rPr>
          <w:i/>
        </w:rPr>
        <w:t>.</w:t>
      </w:r>
      <w:r w:rsidRPr="008F406A">
        <w:t>, 204475).</w:t>
      </w:r>
    </w:p>
  </w:footnote>
  <w:footnote w:id="2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Dati identificativi del difensore.</w:t>
      </w:r>
    </w:p>
  </w:footnote>
  <w:footnote w:id="3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Generalità dell’assistito per il quale si avanza la richiesta con specificazione delle ragioni che legittimano la domanda.</w:t>
      </w:r>
    </w:p>
  </w:footnote>
  <w:footnote w:id="4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 xml:space="preserve">Del </w:t>
      </w:r>
      <w:r w:rsidR="00D0134E">
        <w:t>T</w:t>
      </w:r>
      <w:r w:rsidR="008F406A" w:rsidRPr="008F406A">
        <w:t>ribunale</w:t>
      </w:r>
      <w:r w:rsidRPr="008F406A">
        <w:t xml:space="preserve"> investito della richiesta.</w:t>
      </w:r>
    </w:p>
  </w:footnote>
  <w:footnote w:id="5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 xml:space="preserve">Del </w:t>
      </w:r>
      <w:r w:rsidR="008F406A" w:rsidRPr="008F406A">
        <w:t>pubblico ministero</w:t>
      </w:r>
      <w:r w:rsidRPr="008F406A">
        <w:t>, nel corso delle indagini.</w:t>
      </w:r>
    </w:p>
  </w:footnote>
  <w:footnote w:id="6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Specificare di quali documenti si chiede il rilascio di copie autentiche.</w:t>
      </w:r>
    </w:p>
  </w:footnote>
  <w:footnote w:id="7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Autorità giudiziaria che ha disposto il sequestro.</w:t>
      </w:r>
    </w:p>
  </w:footnote>
  <w:footnote w:id="8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Indicare i motivi per i quali si richiede il rilascio delle copie autentiche degli atti e/o documenti sequestrati.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91" w:rsidRDefault="0071039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31A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10391" w:rsidRDefault="0071039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91" w:rsidRDefault="0071039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1A3" w:rsidRDefault="00C631A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32DD"/>
    <w:rsid w:val="00084BBB"/>
    <w:rsid w:val="0009681C"/>
    <w:rsid w:val="000B3932"/>
    <w:rsid w:val="000B40C4"/>
    <w:rsid w:val="000C33AA"/>
    <w:rsid w:val="000C394F"/>
    <w:rsid w:val="000E375D"/>
    <w:rsid w:val="000F12B0"/>
    <w:rsid w:val="00103859"/>
    <w:rsid w:val="001148B4"/>
    <w:rsid w:val="00115BF0"/>
    <w:rsid w:val="00116557"/>
    <w:rsid w:val="00136BD5"/>
    <w:rsid w:val="00147021"/>
    <w:rsid w:val="001571E4"/>
    <w:rsid w:val="00160F26"/>
    <w:rsid w:val="0017640D"/>
    <w:rsid w:val="00182A74"/>
    <w:rsid w:val="00185D1E"/>
    <w:rsid w:val="0018745C"/>
    <w:rsid w:val="001A00F1"/>
    <w:rsid w:val="001B1D80"/>
    <w:rsid w:val="001B5C24"/>
    <w:rsid w:val="001B5EAC"/>
    <w:rsid w:val="001B7DB2"/>
    <w:rsid w:val="001E71F0"/>
    <w:rsid w:val="001F4C39"/>
    <w:rsid w:val="001F5F4C"/>
    <w:rsid w:val="001F7563"/>
    <w:rsid w:val="002012CC"/>
    <w:rsid w:val="0021303E"/>
    <w:rsid w:val="0023575D"/>
    <w:rsid w:val="002361FD"/>
    <w:rsid w:val="00244C23"/>
    <w:rsid w:val="00246703"/>
    <w:rsid w:val="00253BAD"/>
    <w:rsid w:val="002614DD"/>
    <w:rsid w:val="00266FAE"/>
    <w:rsid w:val="00272A2D"/>
    <w:rsid w:val="00272F0D"/>
    <w:rsid w:val="002738C9"/>
    <w:rsid w:val="00277093"/>
    <w:rsid w:val="002913E3"/>
    <w:rsid w:val="0029322A"/>
    <w:rsid w:val="002A43B7"/>
    <w:rsid w:val="002A5046"/>
    <w:rsid w:val="002A5519"/>
    <w:rsid w:val="002B2E98"/>
    <w:rsid w:val="002D7705"/>
    <w:rsid w:val="002D7F74"/>
    <w:rsid w:val="002E7219"/>
    <w:rsid w:val="002E75B3"/>
    <w:rsid w:val="002F08F1"/>
    <w:rsid w:val="002F2CB9"/>
    <w:rsid w:val="002F46F9"/>
    <w:rsid w:val="00302D8E"/>
    <w:rsid w:val="003040CC"/>
    <w:rsid w:val="003178E8"/>
    <w:rsid w:val="003212AC"/>
    <w:rsid w:val="00335DE3"/>
    <w:rsid w:val="00342344"/>
    <w:rsid w:val="00342404"/>
    <w:rsid w:val="00355020"/>
    <w:rsid w:val="00356667"/>
    <w:rsid w:val="0037282E"/>
    <w:rsid w:val="00374C7F"/>
    <w:rsid w:val="00390B4B"/>
    <w:rsid w:val="00393A03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0CD"/>
    <w:rsid w:val="0045770A"/>
    <w:rsid w:val="004772B7"/>
    <w:rsid w:val="0048140E"/>
    <w:rsid w:val="00484006"/>
    <w:rsid w:val="004868CC"/>
    <w:rsid w:val="00490861"/>
    <w:rsid w:val="00495E04"/>
    <w:rsid w:val="004A3E08"/>
    <w:rsid w:val="004D00C5"/>
    <w:rsid w:val="004E7DC4"/>
    <w:rsid w:val="004F5617"/>
    <w:rsid w:val="005224AF"/>
    <w:rsid w:val="0052429F"/>
    <w:rsid w:val="00524575"/>
    <w:rsid w:val="00526891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87D26"/>
    <w:rsid w:val="00591956"/>
    <w:rsid w:val="00596E9F"/>
    <w:rsid w:val="00597B2C"/>
    <w:rsid w:val="005A03A9"/>
    <w:rsid w:val="005B7EA8"/>
    <w:rsid w:val="005C2E89"/>
    <w:rsid w:val="005E082B"/>
    <w:rsid w:val="005F0A89"/>
    <w:rsid w:val="005F7F44"/>
    <w:rsid w:val="006007E6"/>
    <w:rsid w:val="0060316E"/>
    <w:rsid w:val="00620DB6"/>
    <w:rsid w:val="00625790"/>
    <w:rsid w:val="00632C2D"/>
    <w:rsid w:val="00636609"/>
    <w:rsid w:val="006534D4"/>
    <w:rsid w:val="006544E2"/>
    <w:rsid w:val="00654F45"/>
    <w:rsid w:val="00660598"/>
    <w:rsid w:val="006745BF"/>
    <w:rsid w:val="00675199"/>
    <w:rsid w:val="006814EA"/>
    <w:rsid w:val="006844D6"/>
    <w:rsid w:val="0069030D"/>
    <w:rsid w:val="00692BF5"/>
    <w:rsid w:val="006A44CC"/>
    <w:rsid w:val="006A4DF4"/>
    <w:rsid w:val="006D1867"/>
    <w:rsid w:val="006E0166"/>
    <w:rsid w:val="006E3FFF"/>
    <w:rsid w:val="006F03ED"/>
    <w:rsid w:val="006F2325"/>
    <w:rsid w:val="006F3548"/>
    <w:rsid w:val="00700F9E"/>
    <w:rsid w:val="00701CB7"/>
    <w:rsid w:val="0070298A"/>
    <w:rsid w:val="00710391"/>
    <w:rsid w:val="00730D8D"/>
    <w:rsid w:val="00730EC3"/>
    <w:rsid w:val="00743B1D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2FA"/>
    <w:rsid w:val="007A6513"/>
    <w:rsid w:val="007B4BFF"/>
    <w:rsid w:val="007C1D50"/>
    <w:rsid w:val="007C5D21"/>
    <w:rsid w:val="007E2132"/>
    <w:rsid w:val="007E38D9"/>
    <w:rsid w:val="007E79B6"/>
    <w:rsid w:val="0082617E"/>
    <w:rsid w:val="00833DD3"/>
    <w:rsid w:val="008416A1"/>
    <w:rsid w:val="00852B1F"/>
    <w:rsid w:val="00855C23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406A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40A3"/>
    <w:rsid w:val="009B598D"/>
    <w:rsid w:val="009C31BD"/>
    <w:rsid w:val="009C77D1"/>
    <w:rsid w:val="009E1E4A"/>
    <w:rsid w:val="009E543D"/>
    <w:rsid w:val="00A2118C"/>
    <w:rsid w:val="00A22655"/>
    <w:rsid w:val="00A6074F"/>
    <w:rsid w:val="00A706EC"/>
    <w:rsid w:val="00A87EAE"/>
    <w:rsid w:val="00A9134D"/>
    <w:rsid w:val="00AA1594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70EC1"/>
    <w:rsid w:val="00B77D88"/>
    <w:rsid w:val="00BC75D6"/>
    <w:rsid w:val="00BD0FEE"/>
    <w:rsid w:val="00BF4AF7"/>
    <w:rsid w:val="00C03C67"/>
    <w:rsid w:val="00C12C42"/>
    <w:rsid w:val="00C137EB"/>
    <w:rsid w:val="00C161E1"/>
    <w:rsid w:val="00C2203B"/>
    <w:rsid w:val="00C274BF"/>
    <w:rsid w:val="00C3392E"/>
    <w:rsid w:val="00C339D2"/>
    <w:rsid w:val="00C339DF"/>
    <w:rsid w:val="00C448E8"/>
    <w:rsid w:val="00C462DE"/>
    <w:rsid w:val="00C6004F"/>
    <w:rsid w:val="00C631A3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134E"/>
    <w:rsid w:val="00D1310D"/>
    <w:rsid w:val="00D2352E"/>
    <w:rsid w:val="00D252B9"/>
    <w:rsid w:val="00D25FA7"/>
    <w:rsid w:val="00D2707F"/>
    <w:rsid w:val="00D46EDF"/>
    <w:rsid w:val="00D649CD"/>
    <w:rsid w:val="00D7166A"/>
    <w:rsid w:val="00D76037"/>
    <w:rsid w:val="00D9164F"/>
    <w:rsid w:val="00DA2CB8"/>
    <w:rsid w:val="00DA69B8"/>
    <w:rsid w:val="00DA713B"/>
    <w:rsid w:val="00DC53D8"/>
    <w:rsid w:val="00DD44AA"/>
    <w:rsid w:val="00DE2519"/>
    <w:rsid w:val="00E02035"/>
    <w:rsid w:val="00E0277F"/>
    <w:rsid w:val="00E03367"/>
    <w:rsid w:val="00E11D61"/>
    <w:rsid w:val="00E14D6A"/>
    <w:rsid w:val="00E22556"/>
    <w:rsid w:val="00E35391"/>
    <w:rsid w:val="00E55226"/>
    <w:rsid w:val="00E6162E"/>
    <w:rsid w:val="00E70AB0"/>
    <w:rsid w:val="00E85AB4"/>
    <w:rsid w:val="00E9363C"/>
    <w:rsid w:val="00E96E43"/>
    <w:rsid w:val="00EA3249"/>
    <w:rsid w:val="00EA3B7B"/>
    <w:rsid w:val="00EA6557"/>
    <w:rsid w:val="00EB3B03"/>
    <w:rsid w:val="00EC175C"/>
    <w:rsid w:val="00EC45CD"/>
    <w:rsid w:val="00ED6B71"/>
    <w:rsid w:val="00EE5575"/>
    <w:rsid w:val="00F139CC"/>
    <w:rsid w:val="00F21CE2"/>
    <w:rsid w:val="00F24E26"/>
    <w:rsid w:val="00F34B50"/>
    <w:rsid w:val="00F359B1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5890"/>
    <w:rsid w:val="00FD0F53"/>
    <w:rsid w:val="00FD17CC"/>
    <w:rsid w:val="00FD3739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46"/>
    <o:shapelayout v:ext="edit">
      <o:idmap v:ext="edit" data="1"/>
    </o:shapelayout>
  </w:shapeDefaults>
  <w:decimalSymbol w:val=","/>
  <w:listSeparator w:val=";"/>
  <w15:chartTrackingRefBased/>
  <w15:docId w15:val="{5E2C374D-31A8-4C6B-9D58-A3FCA366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335DE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335DE3"/>
  </w:style>
  <w:style w:type="character" w:customStyle="1" w:styleId="IntestazioneCarattere">
    <w:name w:val="Intestazione Carattere"/>
    <w:link w:val="Intestazione"/>
    <w:uiPriority w:val="99"/>
    <w:rsid w:val="004868CC"/>
  </w:style>
  <w:style w:type="character" w:styleId="Enfasicorsivo">
    <w:name w:val="Emphasis"/>
    <w:uiPriority w:val="20"/>
    <w:qFormat/>
    <w:rsid w:val="00AA1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8273A-30AF-408C-BE90-4D0742CC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55</cp:revision>
  <cp:lastPrinted>2015-07-29T12:46:00Z</cp:lastPrinted>
  <dcterms:created xsi:type="dcterms:W3CDTF">2015-08-25T10:24:00Z</dcterms:created>
  <dcterms:modified xsi:type="dcterms:W3CDTF">2016-06-01T08:14:00Z</dcterms:modified>
</cp:coreProperties>
</file>