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5DE3" w:rsidRPr="00BD0FEE" w:rsidRDefault="00335DE3" w:rsidP="00710391">
      <w:pPr>
        <w:ind w:left="567" w:right="567"/>
        <w:jc w:val="center"/>
        <w:rPr>
          <w:sz w:val="2"/>
          <w:szCs w:val="2"/>
        </w:rPr>
      </w:pPr>
    </w:p>
    <w:tbl>
      <w:tblPr>
        <w:tblW w:w="6521" w:type="dxa"/>
        <w:tblInd w:w="108" w:type="dxa"/>
        <w:tblLook w:val="01E0" w:firstRow="1" w:lastRow="1" w:firstColumn="1" w:lastColumn="1" w:noHBand="0" w:noVBand="0"/>
      </w:tblPr>
      <w:tblGrid>
        <w:gridCol w:w="439"/>
        <w:gridCol w:w="6082"/>
      </w:tblGrid>
      <w:tr w:rsidR="00C339D2" w:rsidRPr="00BD0FEE" w:rsidTr="00710391">
        <w:tc>
          <w:tcPr>
            <w:tcW w:w="439" w:type="dxa"/>
            <w:tcBorders>
              <w:bottom w:val="single" w:sz="4" w:space="0" w:color="5F5F5F"/>
              <w:right w:val="single" w:sz="4" w:space="0" w:color="5F5F5F"/>
            </w:tcBorders>
            <w:shd w:val="clear" w:color="auto" w:fill="auto"/>
            <w:vAlign w:val="center"/>
          </w:tcPr>
          <w:p w:rsidR="00C339D2" w:rsidRPr="00BD0FEE" w:rsidRDefault="00C339D2" w:rsidP="00710391">
            <w:pPr>
              <w:pStyle w:val="DicituraAtto"/>
            </w:pPr>
            <w:r w:rsidRPr="00BD0FEE">
              <w:t>97</w:t>
            </w:r>
          </w:p>
        </w:tc>
        <w:tc>
          <w:tcPr>
            <w:tcW w:w="6082" w:type="dxa"/>
            <w:tcBorders>
              <w:left w:val="single" w:sz="4" w:space="0" w:color="5F5F5F"/>
              <w:bottom w:val="single" w:sz="4" w:space="0" w:color="5F5F5F"/>
            </w:tcBorders>
          </w:tcPr>
          <w:p w:rsidR="00C339D2" w:rsidRPr="00BD0FEE" w:rsidRDefault="00C339D2" w:rsidP="00710391">
            <w:pPr>
              <w:widowControl w:val="0"/>
              <w:tabs>
                <w:tab w:val="left" w:pos="3420"/>
              </w:tabs>
              <w:jc w:val="center"/>
              <w:rPr>
                <w:rFonts w:ascii="Arial" w:hAnsi="Arial" w:cs="Arial"/>
                <w:b/>
                <w:i/>
                <w:sz w:val="22"/>
                <w:szCs w:val="22"/>
              </w:rPr>
            </w:pPr>
          </w:p>
        </w:tc>
      </w:tr>
      <w:tr w:rsidR="00C339D2" w:rsidRPr="00BD0FEE" w:rsidTr="00710391">
        <w:trPr>
          <w:trHeight w:val="352"/>
        </w:trPr>
        <w:tc>
          <w:tcPr>
            <w:tcW w:w="439" w:type="dxa"/>
            <w:tcBorders>
              <w:top w:val="single" w:sz="4" w:space="0" w:color="5F5F5F"/>
              <w:right w:val="single" w:sz="4" w:space="0" w:color="5F5F5F"/>
            </w:tcBorders>
            <w:vAlign w:val="center"/>
          </w:tcPr>
          <w:p w:rsidR="00C339D2" w:rsidRPr="00BD0FEE" w:rsidRDefault="00C339D2" w:rsidP="00C339D2">
            <w:pPr>
              <w:widowControl w:val="0"/>
              <w:tabs>
                <w:tab w:val="left" w:pos="3420"/>
              </w:tabs>
              <w:spacing w:before="80" w:after="120"/>
              <w:jc w:val="both"/>
              <w:rPr>
                <w:rFonts w:ascii="Arial" w:hAnsi="Arial" w:cs="Arial"/>
                <w:b/>
                <w:sz w:val="22"/>
                <w:szCs w:val="22"/>
              </w:rPr>
            </w:pPr>
          </w:p>
        </w:tc>
        <w:tc>
          <w:tcPr>
            <w:tcW w:w="6082" w:type="dxa"/>
            <w:tcBorders>
              <w:top w:val="single" w:sz="4" w:space="0" w:color="5F5F5F"/>
              <w:left w:val="single" w:sz="4" w:space="0" w:color="5F5F5F"/>
              <w:bottom w:val="single" w:sz="4" w:space="0" w:color="5F5F5F"/>
              <w:right w:val="single" w:sz="4" w:space="0" w:color="5F5F5F"/>
            </w:tcBorders>
            <w:vAlign w:val="center"/>
          </w:tcPr>
          <w:p w:rsidR="00C339D2" w:rsidRPr="00BD0FEE" w:rsidRDefault="00C339D2" w:rsidP="00C339D2">
            <w:pPr>
              <w:pStyle w:val="TitoloAtto"/>
              <w:spacing w:after="0"/>
            </w:pPr>
            <w:r w:rsidRPr="00BD0FEE">
              <w:t xml:space="preserve">Opposizione </w:t>
            </w:r>
            <w:r w:rsidRPr="00BD0FEE">
              <w:rPr>
                <w:i/>
              </w:rPr>
              <w:t xml:space="preserve">ex </w:t>
            </w:r>
            <w:r w:rsidRPr="00BD0FEE">
              <w:t>art. 263, comma 5, c.p.p.</w:t>
            </w:r>
          </w:p>
          <w:p w:rsidR="00C339D2" w:rsidRPr="00BD0FEE" w:rsidRDefault="00C339D2" w:rsidP="00C339D2">
            <w:pPr>
              <w:pStyle w:val="TitoloAtto"/>
              <w:widowControl w:val="0"/>
              <w:spacing w:before="0"/>
            </w:pPr>
            <w:proofErr w:type="gramStart"/>
            <w:r w:rsidRPr="00BD0FEE">
              <w:t>avverso</w:t>
            </w:r>
            <w:proofErr w:type="gramEnd"/>
            <w:r w:rsidRPr="00BD0FEE">
              <w:t xml:space="preserve"> il decreto del </w:t>
            </w:r>
            <w:r w:rsidR="00632C2D" w:rsidRPr="00BD0FEE">
              <w:t>pubblico ministero</w:t>
            </w:r>
            <w:r w:rsidRPr="00BD0FEE">
              <w:rPr>
                <w:snapToGrid w:val="0"/>
                <w:sz w:val="14"/>
                <w:szCs w:val="0"/>
                <w:u w:color="000000"/>
              </w:rPr>
              <w:t> </w:t>
            </w:r>
            <w:r w:rsidRPr="00BD0FEE">
              <w:rPr>
                <w:rStyle w:val="Rimandonotaapidipagina"/>
                <w:b w:val="0"/>
                <w:snapToGrid w:val="0"/>
                <w:u w:color="000000"/>
              </w:rPr>
              <w:footnoteReference w:id="1"/>
            </w:r>
          </w:p>
        </w:tc>
      </w:tr>
    </w:tbl>
    <w:p w:rsidR="00335DE3" w:rsidRPr="00BD0FEE" w:rsidRDefault="00335DE3" w:rsidP="00710391">
      <w:pPr>
        <w:pStyle w:val="CapoversoAtti"/>
      </w:pPr>
    </w:p>
    <w:p w:rsidR="00335DE3" w:rsidRPr="00BD0FEE" w:rsidRDefault="00335DE3" w:rsidP="00710391">
      <w:pPr>
        <w:pStyle w:val="CapoversoAtti"/>
      </w:pPr>
    </w:p>
    <w:p w:rsidR="00335DE3" w:rsidRPr="00BD0FEE" w:rsidRDefault="001F4C39" w:rsidP="00EA6557">
      <w:pPr>
        <w:pStyle w:val="CapoversoAtti"/>
        <w:spacing w:line="232" w:lineRule="exact"/>
        <w:jc w:val="center"/>
      </w:pPr>
      <w:r w:rsidRPr="00BD0FEE">
        <w:t>T</w:t>
      </w:r>
      <w:r w:rsidR="00632C2D" w:rsidRPr="00BD0FEE">
        <w:t>ribunale</w:t>
      </w:r>
      <w:r w:rsidR="00335DE3" w:rsidRPr="00BD0FEE">
        <w:t xml:space="preserve"> di … … …</w:t>
      </w:r>
      <w:r w:rsidR="00335DE3" w:rsidRPr="00BD0FEE">
        <w:rPr>
          <w:snapToGrid w:val="0"/>
          <w:u w:color="000000"/>
        </w:rPr>
        <w:t> </w:t>
      </w:r>
      <w:r w:rsidR="00335DE3" w:rsidRPr="00BD0FEE">
        <w:rPr>
          <w:rStyle w:val="Rimandonotaapidipagina"/>
          <w:snapToGrid w:val="0"/>
          <w:u w:color="000000"/>
        </w:rPr>
        <w:footnoteReference w:id="2"/>
      </w:r>
    </w:p>
    <w:p w:rsidR="00335DE3" w:rsidRPr="00BD0FEE" w:rsidRDefault="00335DE3" w:rsidP="00EA6557">
      <w:pPr>
        <w:pStyle w:val="CapoversoAtti"/>
        <w:spacing w:line="232" w:lineRule="exact"/>
      </w:pPr>
    </w:p>
    <w:p w:rsidR="00C339D2" w:rsidRPr="00BD0FEE" w:rsidRDefault="00C339D2" w:rsidP="00EA6557">
      <w:pPr>
        <w:pStyle w:val="CapoversoAtti"/>
        <w:spacing w:line="232" w:lineRule="exact"/>
      </w:pPr>
    </w:p>
    <w:p w:rsidR="00335DE3" w:rsidRPr="00BD0FEE" w:rsidRDefault="00335DE3" w:rsidP="00EA6557">
      <w:pPr>
        <w:pStyle w:val="CapoversoAtti"/>
        <w:spacing w:line="232" w:lineRule="exact"/>
      </w:pPr>
      <w:r w:rsidRPr="00BD0FEE">
        <w:t xml:space="preserve">Il sottoscritto Avv. ... … … (nome e cognome), difensore di … … … (nome e </w:t>
      </w:r>
      <w:proofErr w:type="gramStart"/>
      <w:r w:rsidRPr="00BD0FEE">
        <w:t>cognome)</w:t>
      </w:r>
      <w:r w:rsidRPr="00BD0FEE">
        <w:rPr>
          <w:snapToGrid w:val="0"/>
          <w:u w:color="000000"/>
        </w:rPr>
        <w:t> </w:t>
      </w:r>
      <w:r w:rsidRPr="00BD0FEE">
        <w:rPr>
          <w:rStyle w:val="Rimandonotaapidipagina"/>
          <w:snapToGrid w:val="0"/>
          <w:u w:color="000000"/>
        </w:rPr>
        <w:footnoteReference w:id="3"/>
      </w:r>
      <w:r w:rsidRPr="00BD0FEE">
        <w:t xml:space="preserve"> propone</w:t>
      </w:r>
      <w:proofErr w:type="gramEnd"/>
    </w:p>
    <w:p w:rsidR="00335DE3" w:rsidRPr="00BD0FEE" w:rsidRDefault="00335DE3" w:rsidP="00EA6557">
      <w:pPr>
        <w:pStyle w:val="CapoversoAtti"/>
        <w:spacing w:before="120" w:after="120" w:line="232" w:lineRule="exact"/>
        <w:jc w:val="center"/>
        <w:rPr>
          <w:i/>
        </w:rPr>
      </w:pPr>
      <w:proofErr w:type="gramStart"/>
      <w:r w:rsidRPr="00BD0FEE">
        <w:rPr>
          <w:i/>
        </w:rPr>
        <w:t>opposizione</w:t>
      </w:r>
      <w:proofErr w:type="gramEnd"/>
    </w:p>
    <w:p w:rsidR="00335DE3" w:rsidRPr="00BD0FEE" w:rsidRDefault="00335DE3" w:rsidP="00EA6557">
      <w:pPr>
        <w:pStyle w:val="CapoversoAtti"/>
        <w:spacing w:line="232" w:lineRule="exact"/>
      </w:pPr>
      <w:proofErr w:type="gramStart"/>
      <w:r w:rsidRPr="00BD0FEE">
        <w:t>avverso</w:t>
      </w:r>
      <w:proofErr w:type="gramEnd"/>
      <w:r w:rsidRPr="00BD0FEE">
        <w:t xml:space="preserve"> il decreto emesso in data …/…/…, da … … …</w:t>
      </w:r>
      <w:r w:rsidRPr="00BD0FEE">
        <w:rPr>
          <w:snapToGrid w:val="0"/>
          <w:u w:color="000000"/>
        </w:rPr>
        <w:t> </w:t>
      </w:r>
      <w:r w:rsidRPr="00BD0FEE">
        <w:rPr>
          <w:rStyle w:val="Rimandonotaapidipagina"/>
          <w:snapToGrid w:val="0"/>
          <w:u w:color="000000"/>
        </w:rPr>
        <w:footnoteReference w:id="4"/>
      </w:r>
      <w:r w:rsidRPr="00BD0FEE">
        <w:t xml:space="preserve"> </w:t>
      </w:r>
      <w:proofErr w:type="gramStart"/>
      <w:r w:rsidRPr="00BD0FEE">
        <w:t>con</w:t>
      </w:r>
      <w:proofErr w:type="gramEnd"/>
      <w:r w:rsidRPr="00BD0FEE">
        <w:t xml:space="preserve"> il quale veniva disposta la restituzione del bene … … …</w:t>
      </w:r>
      <w:r w:rsidRPr="00BD0FEE">
        <w:rPr>
          <w:snapToGrid w:val="0"/>
          <w:u w:color="000000"/>
        </w:rPr>
        <w:t> </w:t>
      </w:r>
      <w:r w:rsidRPr="00BD0FEE">
        <w:rPr>
          <w:rStyle w:val="Rimandonotaapidipagina"/>
          <w:snapToGrid w:val="0"/>
          <w:u w:color="000000"/>
        </w:rPr>
        <w:footnoteReference w:id="5"/>
      </w:r>
      <w:r w:rsidRPr="00BD0FEE">
        <w:t xml:space="preserve"> </w:t>
      </w:r>
      <w:proofErr w:type="gramStart"/>
      <w:r w:rsidRPr="00BD0FEE">
        <w:t>a</w:t>
      </w:r>
      <w:proofErr w:type="gramEnd"/>
      <w:r w:rsidRPr="00BD0FEE">
        <w:t xml:space="preserve"> … … …</w:t>
      </w:r>
      <w:r w:rsidRPr="00BD0FEE">
        <w:rPr>
          <w:snapToGrid w:val="0"/>
          <w:u w:color="000000"/>
        </w:rPr>
        <w:t> </w:t>
      </w:r>
      <w:r w:rsidRPr="00BD0FEE">
        <w:rPr>
          <w:rStyle w:val="Rimandonotaapidipagina"/>
          <w:snapToGrid w:val="0"/>
          <w:u w:color="000000"/>
        </w:rPr>
        <w:footnoteReference w:id="6"/>
      </w:r>
      <w:r w:rsidRPr="00BD0FEE">
        <w:t xml:space="preserve"> (</w:t>
      </w:r>
      <w:proofErr w:type="gramStart"/>
      <w:r w:rsidRPr="00BD0FEE">
        <w:t>oppure</w:t>
      </w:r>
      <w:proofErr w:type="gramEnd"/>
      <w:r w:rsidRPr="00BD0FEE">
        <w:t>:</w:t>
      </w:r>
      <w:r w:rsidRPr="00BD0FEE">
        <w:rPr>
          <w:i/>
        </w:rPr>
        <w:t xml:space="preserve"> </w:t>
      </w:r>
      <w:r w:rsidRPr="00BD0FEE">
        <w:t>“veniva respinta la richiesta di restituzione avanzata da … … …”).</w:t>
      </w:r>
    </w:p>
    <w:p w:rsidR="00335DE3" w:rsidRPr="00BD0FEE" w:rsidRDefault="00335DE3" w:rsidP="00EA6557">
      <w:pPr>
        <w:pStyle w:val="CapoversoAtti"/>
        <w:spacing w:line="232" w:lineRule="exact"/>
      </w:pPr>
      <w:r w:rsidRPr="00BD0FEE">
        <w:t xml:space="preserve">A tal fine, si segnala che … … </w:t>
      </w:r>
      <w:proofErr w:type="gramStart"/>
      <w:r w:rsidRPr="00BD0FEE">
        <w:t>…</w:t>
      </w:r>
      <w:r w:rsidRPr="00BD0FEE">
        <w:rPr>
          <w:snapToGrid w:val="0"/>
          <w:u w:color="000000"/>
        </w:rPr>
        <w:t> </w:t>
      </w:r>
      <w:r w:rsidRPr="00BD0FEE">
        <w:rPr>
          <w:rStyle w:val="Rimandonotaapidipagina"/>
          <w:snapToGrid w:val="0"/>
          <w:u w:color="000000"/>
        </w:rPr>
        <w:footnoteReference w:id="7"/>
      </w:r>
      <w:r w:rsidRPr="00BD0FEE">
        <w:t>.</w:t>
      </w:r>
      <w:proofErr w:type="gramEnd"/>
    </w:p>
    <w:p w:rsidR="00335DE3" w:rsidRPr="00BD0FEE" w:rsidRDefault="00335DE3" w:rsidP="00EA6557">
      <w:pPr>
        <w:pStyle w:val="CapoversoAtti"/>
        <w:spacing w:line="232" w:lineRule="exact"/>
      </w:pPr>
      <w:r w:rsidRPr="00BD0FEE">
        <w:t>Si chiede, pertanto, la fissazione dell</w:t>
      </w:r>
      <w:r w:rsidR="002B2E98" w:rsidRPr="00BD0FEE">
        <w:t>’</w:t>
      </w:r>
      <w:r w:rsidRPr="00BD0FEE">
        <w:t>udienza in camera di consiglio secondo le forme previste dall</w:t>
      </w:r>
      <w:r w:rsidR="002B2E98" w:rsidRPr="00BD0FEE">
        <w:t>’</w:t>
      </w:r>
      <w:r w:rsidRPr="00BD0FEE">
        <w:t xml:space="preserve">art. 127 </w:t>
      </w:r>
      <w:proofErr w:type="gramStart"/>
      <w:r w:rsidRPr="00BD0FEE">
        <w:t>c.p.p.</w:t>
      </w:r>
      <w:r w:rsidRPr="00BD0FEE">
        <w:rPr>
          <w:snapToGrid w:val="0"/>
          <w:u w:color="000000"/>
        </w:rPr>
        <w:t> </w:t>
      </w:r>
      <w:r w:rsidRPr="00BD0FEE">
        <w:rPr>
          <w:rStyle w:val="Rimandonotaapidipagina"/>
          <w:snapToGrid w:val="0"/>
          <w:u w:color="000000"/>
        </w:rPr>
        <w:footnoteReference w:id="8"/>
      </w:r>
      <w:r w:rsidRPr="00BD0FEE">
        <w:t>.</w:t>
      </w:r>
      <w:proofErr w:type="gramEnd"/>
    </w:p>
    <w:p w:rsidR="00C339D2" w:rsidRPr="00BD0FEE" w:rsidRDefault="00C339D2" w:rsidP="00EA6557">
      <w:pPr>
        <w:pStyle w:val="CapoversoAtti"/>
        <w:spacing w:line="232" w:lineRule="exact"/>
      </w:pPr>
    </w:p>
    <w:p w:rsidR="00335DE3" w:rsidRPr="00BD0FEE" w:rsidRDefault="00335DE3" w:rsidP="00EA6557">
      <w:pPr>
        <w:pStyle w:val="CapoversoAtti"/>
        <w:spacing w:line="232" w:lineRule="exact"/>
      </w:pPr>
      <w:r w:rsidRPr="00BD0FEE">
        <w:t>Luogo e data</w:t>
      </w:r>
    </w:p>
    <w:p w:rsidR="00182A74" w:rsidRPr="00966FF8" w:rsidRDefault="00335DE3" w:rsidP="00EA6557">
      <w:pPr>
        <w:pStyle w:val="CapoversoAtti"/>
        <w:spacing w:line="232" w:lineRule="exact"/>
        <w:jc w:val="right"/>
        <w:rPr>
          <w:sz w:val="2"/>
          <w:szCs w:val="2"/>
        </w:rPr>
      </w:pPr>
      <w:r w:rsidRPr="00BD0FEE">
        <w:t>Sottoscrizione del difensore</w:t>
      </w:r>
    </w:p>
    <w:sectPr w:rsidR="00182A74" w:rsidRPr="00966FF8" w:rsidSect="001B5C24">
      <w:headerReference w:type="even" r:id="rId7"/>
      <w:headerReference w:type="default" r:id="rId8"/>
      <w:footerReference w:type="even" r:id="rId9"/>
      <w:footerReference w:type="default" r:id="rId10"/>
      <w:headerReference w:type="first" r:id="rId11"/>
      <w:footerReference w:type="first" r:id="rId12"/>
      <w:type w:val="nextColumn"/>
      <w:pgSz w:w="11907" w:h="16839" w:code="9"/>
      <w:pgMar w:top="3317" w:right="2693" w:bottom="3317" w:left="2693" w:header="2835"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5226" w:rsidRDefault="00E55226">
      <w:r>
        <w:separator/>
      </w:r>
    </w:p>
    <w:p w:rsidR="00E55226" w:rsidRDefault="00E55226"/>
    <w:p w:rsidR="00E55226" w:rsidRDefault="00E55226"/>
    <w:p w:rsidR="00E55226" w:rsidRDefault="00E55226"/>
  </w:endnote>
  <w:endnote w:type="continuationSeparator" w:id="0">
    <w:p w:rsidR="00E55226" w:rsidRDefault="00E55226">
      <w:r>
        <w:continuationSeparator/>
      </w:r>
    </w:p>
    <w:p w:rsidR="00E55226" w:rsidRDefault="00E55226"/>
    <w:p w:rsidR="00E55226" w:rsidRDefault="00E55226"/>
    <w:p w:rsidR="00E55226" w:rsidRDefault="00E5522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notTrueType/>
    <w:pitch w:val="variable"/>
    <w:sig w:usb0="00000003" w:usb1="00000000" w:usb2="00000000" w:usb3="00000000" w:csb0="00000001" w:csb1="00000000"/>
  </w:font>
  <w:font w:name="Futura Bk BT">
    <w:panose1 w:val="020B0502020204020303"/>
    <w:charset w:val="00"/>
    <w:family w:val="swiss"/>
    <w:pitch w:val="variable"/>
    <w:sig w:usb0="800000AF" w:usb1="1000204A" w:usb2="00000000" w:usb3="00000000" w:csb0="00000011" w:csb1="00000000"/>
  </w:font>
  <w:font w:name="Bauhaus Std Medium">
    <w:panose1 w:val="00000000000000000000"/>
    <w:charset w:val="00"/>
    <w:family w:val="decorative"/>
    <w:notTrueType/>
    <w:pitch w:val="variable"/>
    <w:sig w:usb0="00000003" w:usb1="00000000" w:usb2="00000000" w:usb3="00000000" w:csb0="00000001" w:csb1="00000000"/>
  </w:font>
  <w:font w:name="Futura XBlk BT">
    <w:panose1 w:val="020B0903020204020204"/>
    <w:charset w:val="00"/>
    <w:family w:val="swiss"/>
    <w:pitch w:val="variable"/>
    <w:sig w:usb0="00000087" w:usb1="00000000" w:usb2="00000000" w:usb3="00000000" w:csb0="0000001B"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Black">
    <w:panose1 w:val="020B0A04020102020204"/>
    <w:charset w:val="00"/>
    <w:family w:val="swiss"/>
    <w:pitch w:val="variable"/>
    <w:sig w:usb0="00000287" w:usb1="00000000" w:usb2="00000000" w:usb3="00000000" w:csb0="0000009F" w:csb1="00000000"/>
  </w:font>
  <w:font w:name="Simoncini Garamond">
    <w:altName w:val="Courier New"/>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656D" w:rsidRDefault="001F656D">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656D" w:rsidRDefault="001F656D">
    <w:pPr>
      <w:pStyle w:val="Pidipa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656D" w:rsidRDefault="001F656D">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tbl>
      <w:tblPr>
        <w:tblW w:w="0" w:type="auto"/>
        <w:tblInd w:w="-8" w:type="dxa"/>
        <w:tblBorders>
          <w:bottom w:val="single" w:sz="4" w:space="0" w:color="auto"/>
        </w:tblBorders>
        <w:tblCellMar>
          <w:left w:w="70" w:type="dxa"/>
          <w:right w:w="70" w:type="dxa"/>
        </w:tblCellMar>
        <w:tblLook w:val="0000" w:firstRow="0" w:lastRow="0" w:firstColumn="0" w:lastColumn="0" w:noHBand="0" w:noVBand="0"/>
      </w:tblPr>
      <w:tblGrid>
        <w:gridCol w:w="1134"/>
      </w:tblGrid>
      <w:tr w:rsidR="00E55226">
        <w:tc>
          <w:tcPr>
            <w:tcW w:w="1134" w:type="dxa"/>
            <w:tcBorders>
              <w:top w:val="nil"/>
              <w:left w:val="nil"/>
              <w:bottom w:val="single" w:sz="4" w:space="0" w:color="auto"/>
              <w:right w:val="nil"/>
            </w:tcBorders>
            <w:tcMar>
              <w:top w:w="0" w:type="dxa"/>
              <w:left w:w="0" w:type="dxa"/>
              <w:bottom w:w="0" w:type="dxa"/>
              <w:right w:w="0" w:type="dxa"/>
            </w:tcMar>
          </w:tcPr>
          <w:p w:rsidR="00E55226" w:rsidRDefault="00E55226" w:rsidP="00E0277F">
            <w:pPr>
              <w:pStyle w:val="Pidipagina"/>
              <w:spacing w:line="200" w:lineRule="exact"/>
              <w:rPr>
                <w:rFonts w:ascii="Simoncini Garamond" w:hAnsi="Simoncini Garamond" w:cs="Simoncini Garamond"/>
              </w:rPr>
            </w:pPr>
          </w:p>
        </w:tc>
      </w:tr>
    </w:tbl>
    <w:p w:rsidR="00E55226" w:rsidRPr="00BC75D6" w:rsidRDefault="00E55226" w:rsidP="00BC75D6">
      <w:pPr>
        <w:spacing w:line="100" w:lineRule="exact"/>
        <w:rPr>
          <w:sz w:val="10"/>
          <w:szCs w:val="10"/>
        </w:rPr>
      </w:pPr>
    </w:p>
  </w:footnote>
  <w:footnote w:type="continuationSeparator" w:id="0">
    <w:tbl>
      <w:tblPr>
        <w:tblW w:w="0" w:type="auto"/>
        <w:tblInd w:w="-8" w:type="dxa"/>
        <w:tblBorders>
          <w:bottom w:val="single" w:sz="4" w:space="0" w:color="auto"/>
        </w:tblBorders>
        <w:tblCellMar>
          <w:left w:w="70" w:type="dxa"/>
          <w:right w:w="70" w:type="dxa"/>
        </w:tblCellMar>
        <w:tblLook w:val="0000" w:firstRow="0" w:lastRow="0" w:firstColumn="0" w:lastColumn="0" w:noHBand="0" w:noVBand="0"/>
      </w:tblPr>
      <w:tblGrid>
        <w:gridCol w:w="1134"/>
      </w:tblGrid>
      <w:tr w:rsidR="00E55226">
        <w:tc>
          <w:tcPr>
            <w:tcW w:w="1134" w:type="dxa"/>
            <w:tcBorders>
              <w:top w:val="nil"/>
              <w:left w:val="nil"/>
              <w:bottom w:val="single" w:sz="4" w:space="0" w:color="auto"/>
              <w:right w:val="nil"/>
            </w:tcBorders>
            <w:tcMar>
              <w:top w:w="0" w:type="dxa"/>
              <w:left w:w="0" w:type="dxa"/>
              <w:bottom w:w="0" w:type="dxa"/>
              <w:right w:w="0" w:type="dxa"/>
            </w:tcMar>
          </w:tcPr>
          <w:p w:rsidR="00E55226" w:rsidRDefault="00E55226" w:rsidP="00E0277F">
            <w:pPr>
              <w:pStyle w:val="Pidipagina"/>
              <w:spacing w:line="200" w:lineRule="exact"/>
              <w:rPr>
                <w:rFonts w:ascii="Simoncini Garamond" w:hAnsi="Simoncini Garamond" w:cs="Simoncini Garamond"/>
              </w:rPr>
            </w:pPr>
          </w:p>
        </w:tc>
      </w:tr>
    </w:tbl>
    <w:p w:rsidR="00E55226" w:rsidRPr="00BC75D6" w:rsidRDefault="00E55226" w:rsidP="00BC75D6">
      <w:pPr>
        <w:spacing w:line="100" w:lineRule="exact"/>
        <w:rPr>
          <w:sz w:val="10"/>
          <w:szCs w:val="10"/>
        </w:rPr>
      </w:pPr>
    </w:p>
  </w:footnote>
  <w:footnote w:id="1">
    <w:p w:rsidR="00710391" w:rsidRPr="008F406A" w:rsidRDefault="00710391" w:rsidP="00EA6557">
      <w:pPr>
        <w:pStyle w:val="Notaapipagina"/>
        <w:spacing w:line="183" w:lineRule="exact"/>
      </w:pPr>
      <w:r w:rsidRPr="008F406A">
        <w:rPr>
          <w:rStyle w:val="Rimandonotaapidipagina"/>
          <w:snapToGrid w:val="0"/>
          <w:u w:color="000000"/>
        </w:rPr>
        <w:footnoteRef/>
      </w:r>
      <w:r w:rsidRPr="008F406A">
        <w:rPr>
          <w:snapToGrid w:val="0"/>
          <w:u w:color="000000"/>
        </w:rPr>
        <w:t> </w:t>
      </w:r>
      <w:r w:rsidRPr="008F406A">
        <w:t xml:space="preserve">A norma del comma 5 dell’art. 263 c.p.p., gli interessati possono proporre opposizione avverso il decreto del </w:t>
      </w:r>
      <w:r w:rsidR="008F406A" w:rsidRPr="008F406A">
        <w:t>pubblico ministero</w:t>
      </w:r>
      <w:r w:rsidRPr="008F406A">
        <w:t xml:space="preserve"> con il quale viene disposta la restituzione oppure viene respinta la relativa richiesta. </w:t>
      </w:r>
    </w:p>
  </w:footnote>
  <w:footnote w:id="2">
    <w:p w:rsidR="00710391" w:rsidRPr="008F406A" w:rsidRDefault="00710391" w:rsidP="00EA6557">
      <w:pPr>
        <w:pStyle w:val="Notaapipagina"/>
        <w:spacing w:line="183" w:lineRule="exact"/>
      </w:pPr>
      <w:r w:rsidRPr="008F406A">
        <w:rPr>
          <w:rStyle w:val="Rimandonotaapidipagina"/>
          <w:snapToGrid w:val="0"/>
          <w:u w:color="000000"/>
        </w:rPr>
        <w:footnoteRef/>
      </w:r>
      <w:r w:rsidRPr="008F406A">
        <w:rPr>
          <w:snapToGrid w:val="0"/>
          <w:u w:color="000000"/>
        </w:rPr>
        <w:t> </w:t>
      </w:r>
      <w:r w:rsidRPr="008F406A">
        <w:t xml:space="preserve">Indicare l’autorità giudiziaria investita della richiesta di opposizione e cioè il Giudice per le indagini preliminari. </w:t>
      </w:r>
    </w:p>
  </w:footnote>
  <w:footnote w:id="3">
    <w:p w:rsidR="00710391" w:rsidRPr="008F406A" w:rsidRDefault="00710391" w:rsidP="00EA6557">
      <w:pPr>
        <w:pStyle w:val="Notaapipagina"/>
        <w:spacing w:line="183" w:lineRule="exact"/>
      </w:pPr>
      <w:r w:rsidRPr="008F406A">
        <w:rPr>
          <w:rStyle w:val="Rimandonotaapidipagina"/>
          <w:snapToGrid w:val="0"/>
          <w:spacing w:val="-2"/>
          <w:u w:color="000000"/>
        </w:rPr>
        <w:footnoteRef/>
      </w:r>
      <w:r w:rsidRPr="008F406A">
        <w:rPr>
          <w:snapToGrid w:val="0"/>
          <w:spacing w:val="-2"/>
          <w:u w:color="000000"/>
        </w:rPr>
        <w:t> </w:t>
      </w:r>
      <w:r w:rsidRPr="008F406A">
        <w:rPr>
          <w:spacing w:val="-2"/>
        </w:rPr>
        <w:t>Generalità dell’avente diritto alla restituzione in quanto proprietario, titolare del diritto re</w:t>
      </w:r>
      <w:r w:rsidRPr="008F406A">
        <w:t>a</w:t>
      </w:r>
      <w:r w:rsidRPr="008F406A">
        <w:softHyphen/>
        <w:t xml:space="preserve">le sulla </w:t>
      </w:r>
      <w:r w:rsidRPr="008F406A">
        <w:rPr>
          <w:i/>
        </w:rPr>
        <w:t>res</w:t>
      </w:r>
      <w:r w:rsidRPr="008F406A">
        <w:t>, possessore, detentore ecc. del bene oggetto di sequestro.</w:t>
      </w:r>
    </w:p>
  </w:footnote>
  <w:footnote w:id="4">
    <w:p w:rsidR="00710391" w:rsidRPr="008F406A" w:rsidRDefault="00710391" w:rsidP="00EA6557">
      <w:pPr>
        <w:pStyle w:val="Notaapipagina"/>
        <w:spacing w:line="183" w:lineRule="exact"/>
      </w:pPr>
      <w:r w:rsidRPr="008F406A">
        <w:rPr>
          <w:rStyle w:val="Rimandonotaapidipagina"/>
          <w:snapToGrid w:val="0"/>
          <w:u w:color="000000"/>
        </w:rPr>
        <w:footnoteRef/>
      </w:r>
      <w:r w:rsidRPr="008F406A">
        <w:rPr>
          <w:snapToGrid w:val="0"/>
          <w:u w:color="000000"/>
        </w:rPr>
        <w:t> </w:t>
      </w:r>
      <w:r w:rsidRPr="008F406A">
        <w:t xml:space="preserve">Indicare il </w:t>
      </w:r>
      <w:r w:rsidR="008F406A" w:rsidRPr="008F406A">
        <w:t>pubblico ministero</w:t>
      </w:r>
      <w:r w:rsidRPr="008F406A">
        <w:t xml:space="preserve"> che ha emesso il decreto.</w:t>
      </w:r>
    </w:p>
  </w:footnote>
  <w:footnote w:id="5">
    <w:p w:rsidR="00710391" w:rsidRPr="008F406A" w:rsidRDefault="00710391" w:rsidP="00EA6557">
      <w:pPr>
        <w:pStyle w:val="Notaapipagina"/>
        <w:spacing w:line="183" w:lineRule="exact"/>
      </w:pPr>
      <w:r w:rsidRPr="008F406A">
        <w:rPr>
          <w:rStyle w:val="Rimandonotaapidipagina"/>
          <w:snapToGrid w:val="0"/>
          <w:u w:color="000000"/>
        </w:rPr>
        <w:footnoteRef/>
      </w:r>
      <w:r w:rsidRPr="008F406A">
        <w:rPr>
          <w:snapToGrid w:val="0"/>
          <w:u w:color="000000"/>
        </w:rPr>
        <w:t> </w:t>
      </w:r>
      <w:r w:rsidRPr="008F406A">
        <w:t>Specificare il bene in questione.</w:t>
      </w:r>
    </w:p>
  </w:footnote>
  <w:footnote w:id="6">
    <w:p w:rsidR="00710391" w:rsidRPr="008F406A" w:rsidRDefault="00710391" w:rsidP="00EA6557">
      <w:pPr>
        <w:pStyle w:val="Notaapipagina"/>
        <w:spacing w:line="183" w:lineRule="exact"/>
      </w:pPr>
      <w:r w:rsidRPr="008F406A">
        <w:rPr>
          <w:rStyle w:val="Rimandonotaapidipagina"/>
          <w:snapToGrid w:val="0"/>
          <w:u w:color="000000"/>
        </w:rPr>
        <w:footnoteRef/>
      </w:r>
      <w:r w:rsidRPr="008F406A">
        <w:rPr>
          <w:snapToGrid w:val="0"/>
          <w:u w:color="000000"/>
        </w:rPr>
        <w:t> </w:t>
      </w:r>
      <w:r w:rsidRPr="008F406A">
        <w:t>Generalità di colui nei cui confronti è stata disposta la restituzione.</w:t>
      </w:r>
    </w:p>
  </w:footnote>
  <w:footnote w:id="7">
    <w:p w:rsidR="00710391" w:rsidRPr="008F406A" w:rsidRDefault="00710391" w:rsidP="00EA6557">
      <w:pPr>
        <w:pStyle w:val="Notaapipagina"/>
        <w:spacing w:line="183" w:lineRule="exact"/>
      </w:pPr>
      <w:r w:rsidRPr="008F406A">
        <w:rPr>
          <w:rStyle w:val="Rimandonotaapidipagina"/>
          <w:snapToGrid w:val="0"/>
          <w:u w:color="000000"/>
        </w:rPr>
        <w:footnoteRef/>
      </w:r>
      <w:r w:rsidRPr="008F406A">
        <w:rPr>
          <w:snapToGrid w:val="0"/>
          <w:u w:color="000000"/>
        </w:rPr>
        <w:t> </w:t>
      </w:r>
      <w:r w:rsidRPr="008F406A">
        <w:t xml:space="preserve">Indicare le ragioni per le quali si chiede un controllo giurisdizionale su tale provvedimento emesso in assenza di contraddittorio, in considerazione dei diversi interessi meritevoli di tutela (ad esempio, il terzo avente diritto che si oppone alla restituzione del bene all’imputato). Cfr. Quadro essenziale § V. Il </w:t>
      </w:r>
      <w:r w:rsidR="007B4BFF">
        <w:t>G</w:t>
      </w:r>
      <w:r w:rsidRPr="008F406A">
        <w:t xml:space="preserve">iudice investito della domanda di opposizione non deve valutare la legittimità del provvedimento di sequestro – controllo affidato al </w:t>
      </w:r>
      <w:r w:rsidR="00D0134E">
        <w:t>T</w:t>
      </w:r>
      <w:r w:rsidR="008F406A" w:rsidRPr="008F406A">
        <w:t>ribunale</w:t>
      </w:r>
      <w:r w:rsidRPr="008F406A">
        <w:t xml:space="preserve"> del riesame – ma sol</w:t>
      </w:r>
      <w:r w:rsidRPr="008F406A">
        <w:softHyphen/>
        <w:t>tanto la permanenza delle condizioni che avevano giustificato l’adozione di tale provvedimento (</w:t>
      </w:r>
      <w:proofErr w:type="spellStart"/>
      <w:proofErr w:type="gramStart"/>
      <w:r w:rsidRPr="008F406A">
        <w:t>Cass</w:t>
      </w:r>
      <w:proofErr w:type="spellEnd"/>
      <w:r w:rsidRPr="008F406A">
        <w:t>.,</w:t>
      </w:r>
      <w:proofErr w:type="gramEnd"/>
      <w:r w:rsidRPr="008F406A">
        <w:t xml:space="preserve"> sez. VI, 25 novembre </w:t>
      </w:r>
      <w:smartTag w:uri="urn:schemas-microsoft-com:office:smarttags" w:element="metricconverter">
        <w:smartTagPr>
          <w:attr w:name="ProductID" w:val="2003, A"/>
        </w:smartTagPr>
        <w:r w:rsidRPr="008F406A">
          <w:t>2003, A</w:t>
        </w:r>
      </w:smartTag>
      <w:r w:rsidRPr="008F406A">
        <w:t xml:space="preserve">., </w:t>
      </w:r>
      <w:r w:rsidRPr="008F406A">
        <w:rPr>
          <w:i/>
        </w:rPr>
        <w:t xml:space="preserve">CED </w:t>
      </w:r>
      <w:proofErr w:type="spellStart"/>
      <w:r w:rsidRPr="008F406A">
        <w:rPr>
          <w:i/>
        </w:rPr>
        <w:t>Cass</w:t>
      </w:r>
      <w:proofErr w:type="spellEnd"/>
      <w:r w:rsidRPr="008F406A">
        <w:rPr>
          <w:i/>
        </w:rPr>
        <w:t>.</w:t>
      </w:r>
      <w:r w:rsidRPr="008F406A">
        <w:t>, 227208).</w:t>
      </w:r>
    </w:p>
  </w:footnote>
  <w:footnote w:id="8">
    <w:p w:rsidR="00710391" w:rsidRPr="00F94AC6" w:rsidRDefault="00710391" w:rsidP="00EA6557">
      <w:pPr>
        <w:pStyle w:val="Notaapipagina"/>
        <w:spacing w:line="183" w:lineRule="exact"/>
      </w:pPr>
      <w:r w:rsidRPr="008F406A">
        <w:rPr>
          <w:rStyle w:val="Rimandonotaapidipagina"/>
          <w:snapToGrid w:val="0"/>
          <w:u w:color="000000"/>
        </w:rPr>
        <w:footnoteRef/>
      </w:r>
      <w:r w:rsidRPr="008F406A">
        <w:rPr>
          <w:snapToGrid w:val="0"/>
          <w:u w:color="000000"/>
        </w:rPr>
        <w:t> </w:t>
      </w:r>
      <w:r w:rsidRPr="008F406A">
        <w:t xml:space="preserve">Nel procedimento di opposizione il </w:t>
      </w:r>
      <w:proofErr w:type="spellStart"/>
      <w:r w:rsidRPr="008F406A">
        <w:t>G.i.p</w:t>
      </w:r>
      <w:proofErr w:type="spellEnd"/>
      <w:r w:rsidRPr="008F406A">
        <w:t xml:space="preserve">. non può provvedere sulla richiesta di restituzione mediante un provvedimento </w:t>
      </w:r>
      <w:r w:rsidRPr="008F406A">
        <w:rPr>
          <w:i/>
        </w:rPr>
        <w:t>de plano</w:t>
      </w:r>
      <w:r w:rsidRPr="008F406A">
        <w:t>, in quanto deve essere sempre garantito il rispetto del principio del contraddittorio, la cui violazione determina una nullità ai sensi dell’art. 127, comma 5, c.p.p., denunciabile con ricorso per cassazione (</w:t>
      </w:r>
      <w:proofErr w:type="spellStart"/>
      <w:r w:rsidRPr="008F406A">
        <w:t>Cass</w:t>
      </w:r>
      <w:proofErr w:type="spellEnd"/>
      <w:r w:rsidRPr="008F406A">
        <w:t xml:space="preserve">., sez. VI, 10 marzo </w:t>
      </w:r>
      <w:smartTag w:uri="urn:schemas-microsoft-com:office:smarttags" w:element="metricconverter">
        <w:smartTagPr>
          <w:attr w:name="ProductID" w:val="2003, C"/>
        </w:smartTagPr>
        <w:r w:rsidRPr="008F406A">
          <w:t>2003, C</w:t>
        </w:r>
      </w:smartTag>
      <w:r w:rsidRPr="008F406A">
        <w:t xml:space="preserve">., </w:t>
      </w:r>
      <w:r w:rsidRPr="008F406A">
        <w:rPr>
          <w:i/>
        </w:rPr>
        <w:t xml:space="preserve">CED </w:t>
      </w:r>
      <w:proofErr w:type="spellStart"/>
      <w:r w:rsidRPr="008F406A">
        <w:rPr>
          <w:i/>
        </w:rPr>
        <w:t>Cass</w:t>
      </w:r>
      <w:proofErr w:type="spellEnd"/>
      <w:r w:rsidRPr="008F406A">
        <w:rPr>
          <w:i/>
        </w:rPr>
        <w:t>.</w:t>
      </w:r>
      <w:r w:rsidRPr="008F406A">
        <w:t xml:space="preserve">, 225972; </w:t>
      </w:r>
      <w:proofErr w:type="spellStart"/>
      <w:r w:rsidRPr="008F406A">
        <w:t>Cass</w:t>
      </w:r>
      <w:proofErr w:type="spellEnd"/>
      <w:r w:rsidRPr="008F406A">
        <w:t xml:space="preserve">., sez. I, 11 ottobre 1995, Coppola, </w:t>
      </w:r>
      <w:r w:rsidRPr="008F406A">
        <w:rPr>
          <w:i/>
        </w:rPr>
        <w:t xml:space="preserve">CED </w:t>
      </w:r>
      <w:proofErr w:type="spellStart"/>
      <w:r w:rsidRPr="008F406A">
        <w:rPr>
          <w:i/>
        </w:rPr>
        <w:t>Cass</w:t>
      </w:r>
      <w:proofErr w:type="spellEnd"/>
      <w:r w:rsidRPr="008F406A">
        <w:rPr>
          <w:i/>
        </w:rPr>
        <w:t>.</w:t>
      </w:r>
      <w:r w:rsidRPr="008F406A">
        <w:t>,</w:t>
      </w:r>
      <w:r w:rsidRPr="008F406A">
        <w:rPr>
          <w:i/>
        </w:rPr>
        <w:t xml:space="preserve"> </w:t>
      </w:r>
      <w:r w:rsidRPr="008F406A">
        <w:t>202503). V. Quadro essenziale</w:t>
      </w:r>
      <w:r w:rsidR="004530CD">
        <w:t>,</w:t>
      </w:r>
      <w:r w:rsidRPr="008F406A">
        <w:t xml:space="preserve"> § V.</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0391" w:rsidRDefault="00710391" w:rsidP="001B5EAC">
    <w:pPr>
      <w:pStyle w:val="Intestazione"/>
      <w:framePr w:wrap="around" w:vAnchor="text" w:hAnchor="margin" w:xAlign="outside" w:y="1"/>
      <w:rPr>
        <w:rStyle w:val="Numeropagina"/>
      </w:rPr>
    </w:pPr>
    <w:r>
      <w:rPr>
        <w:rStyle w:val="Numeropagina"/>
      </w:rPr>
      <w:fldChar w:fldCharType="begin"/>
    </w:r>
    <w:r>
      <w:rPr>
        <w:rStyle w:val="Numeropagina"/>
      </w:rPr>
      <w:instrText xml:space="preserve">PAGE  </w:instrText>
    </w:r>
    <w:r>
      <w:rPr>
        <w:rStyle w:val="Numeropagina"/>
      </w:rPr>
      <w:fldChar w:fldCharType="separate"/>
    </w:r>
    <w:r w:rsidR="001F656D">
      <w:rPr>
        <w:rStyle w:val="Numeropagina"/>
        <w:noProof/>
      </w:rPr>
      <w:t>2</w:t>
    </w:r>
    <w:r>
      <w:rPr>
        <w:rStyle w:val="Numeropagina"/>
      </w:rPr>
      <w:fldChar w:fldCharType="end"/>
    </w:r>
  </w:p>
  <w:p w:rsidR="00710391" w:rsidRDefault="00710391" w:rsidP="00C274BF">
    <w:pPr>
      <w:pStyle w:val="Intestazione"/>
      <w:tabs>
        <w:tab w:val="clear" w:pos="4819"/>
        <w:tab w:val="clear" w:pos="9638"/>
        <w:tab w:val="center" w:pos="3119"/>
        <w:tab w:val="right" w:pos="6180"/>
      </w:tabs>
      <w:ind w:left="567"/>
      <w:jc w:val="both"/>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0391" w:rsidRDefault="00710391" w:rsidP="008F1ACA">
    <w:pPr>
      <w:pStyle w:val="Intestazione"/>
      <w:tabs>
        <w:tab w:val="clear" w:pos="4819"/>
        <w:tab w:val="center" w:pos="3119"/>
      </w:tabs>
    </w:pPr>
    <w:bookmarkStart w:id="0" w:name="_GoBack"/>
    <w:bookmarkEnd w:id="0"/>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656D" w:rsidRDefault="001F656D">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proofState w:spelling="clean" w:grammar="clean"/>
  <w:stylePaneFormatFilter w:val="0808" w:allStyles="0" w:customStyles="0" w:latentStyles="0" w:stylesInUse="1" w:headingStyles="0" w:numberingStyles="0" w:tableStyles="0" w:directFormattingOnRuns="0" w:directFormattingOnParagraphs="0" w:directFormattingOnNumbering="0" w:directFormattingOnTables="1" w:clearFormatting="0" w:top3HeadingStyles="0" w:visibleStyles="0" w:alternateStyleNames="0"/>
  <w:doNotTrackMoves/>
  <w:defaultTabStop w:val="709"/>
  <w:autoHyphenation/>
  <w:hyphenationZone w:val="284"/>
  <w:evenAndOddHeaders/>
  <w:displayHorizontalDrawingGridEvery w:val="0"/>
  <w:displayVerticalDrawingGridEvery w:val="0"/>
  <w:doNotUseMarginsForDrawingGridOrigin/>
  <w:noPunctuationKerning/>
  <w:characterSpacingControl w:val="doNotCompress"/>
  <w:hdrShapeDefaults>
    <o:shapedefaults v:ext="edit" spidmax="2146"/>
    <o:shapelayout v:ext="edit">
      <o:rules v:ext="edit">
        <o:r id="V:Rule5" type="connector" idref="#AutoShape 3"/>
        <o:r id="V:Rule6" type="connector" idref="#AutoShape 4"/>
        <o:r id="V:Rule7" type="connector" idref="#AutoShape 5"/>
        <o:r id="V:Rule8" type="connector" idref="#AutoShape 6"/>
        <o:r id="V:Rule9" type="connector" idref="#AutoShape 3"/>
        <o:r id="V:Rule10" type="connector" idref="#AutoShape 4"/>
        <o:r id="V:Rule11" type="connector" idref="#AutoShape 5"/>
        <o:r id="V:Rule12" type="connector" idref="#AutoShape 6"/>
        <o:r id="V:Rule13" type="connector" idref="#AutoShape 3"/>
        <o:r id="V:Rule14" type="connector" idref="#AutoShape 4"/>
        <o:r id="V:Rule15" type="connector" idref="#AutoShape 5"/>
        <o:r id="V:Rule16" type="connector" idref="#AutoShape 6"/>
        <o:r id="V:Rule17" type="connector" idref="#AutoShape 3"/>
        <o:r id="V:Rule18" type="connector" idref="#AutoShape 4"/>
        <o:r id="V:Rule19" type="connector" idref="#AutoShape 5"/>
        <o:r id="V:Rule20" type="connector" idref="#AutoShape 6"/>
        <o:r id="V:Rule21" type="connector" idref="#AutoShape 3"/>
        <o:r id="V:Rule22" type="connector" idref="#AutoShape 4"/>
        <o:r id="V:Rule23" type="connector" idref="#AutoShape 5"/>
        <o:r id="V:Rule24" type="connector" idref="#AutoShape 6"/>
        <o:r id="V:Rule44" type="connector" idref="#AutoShape 3"/>
        <o:r id="V:Rule45" type="connector" idref="#AutoShape 4"/>
        <o:r id="V:Rule46" type="connector" idref="#AutoShape 6"/>
        <o:r id="V:Rule48" type="connector" idref="#AutoShape 5"/>
      </o:rules>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2440B"/>
    <w:rsid w:val="0000066D"/>
    <w:rsid w:val="0000431C"/>
    <w:rsid w:val="00026173"/>
    <w:rsid w:val="0004427C"/>
    <w:rsid w:val="00052F04"/>
    <w:rsid w:val="000625B7"/>
    <w:rsid w:val="000632DD"/>
    <w:rsid w:val="00084BBB"/>
    <w:rsid w:val="0009681C"/>
    <w:rsid w:val="000B3932"/>
    <w:rsid w:val="000B40C4"/>
    <w:rsid w:val="000C33AA"/>
    <w:rsid w:val="000C394F"/>
    <w:rsid w:val="000E375D"/>
    <w:rsid w:val="000F12B0"/>
    <w:rsid w:val="00103859"/>
    <w:rsid w:val="001148B4"/>
    <w:rsid w:val="00115BF0"/>
    <w:rsid w:val="00116557"/>
    <w:rsid w:val="00136BD5"/>
    <w:rsid w:val="00147021"/>
    <w:rsid w:val="001571E4"/>
    <w:rsid w:val="00160F26"/>
    <w:rsid w:val="0017640D"/>
    <w:rsid w:val="00182A74"/>
    <w:rsid w:val="00185D1E"/>
    <w:rsid w:val="0018745C"/>
    <w:rsid w:val="001A00F1"/>
    <w:rsid w:val="001B1D80"/>
    <w:rsid w:val="001B5C24"/>
    <w:rsid w:val="001B5EAC"/>
    <w:rsid w:val="001B7DB2"/>
    <w:rsid w:val="001E71F0"/>
    <w:rsid w:val="001F4C39"/>
    <w:rsid w:val="001F5F4C"/>
    <w:rsid w:val="001F656D"/>
    <w:rsid w:val="001F7563"/>
    <w:rsid w:val="002012CC"/>
    <w:rsid w:val="0021303E"/>
    <w:rsid w:val="0023575D"/>
    <w:rsid w:val="002361FD"/>
    <w:rsid w:val="00244C23"/>
    <w:rsid w:val="00246703"/>
    <w:rsid w:val="00253BAD"/>
    <w:rsid w:val="002614DD"/>
    <w:rsid w:val="00266FAE"/>
    <w:rsid w:val="00272A2D"/>
    <w:rsid w:val="00272F0D"/>
    <w:rsid w:val="002738C9"/>
    <w:rsid w:val="00277093"/>
    <w:rsid w:val="002913E3"/>
    <w:rsid w:val="0029322A"/>
    <w:rsid w:val="002A43B7"/>
    <w:rsid w:val="002A5046"/>
    <w:rsid w:val="002A5519"/>
    <w:rsid w:val="002B2E98"/>
    <w:rsid w:val="002D7705"/>
    <w:rsid w:val="002D7F74"/>
    <w:rsid w:val="002E7219"/>
    <w:rsid w:val="002E75B3"/>
    <w:rsid w:val="002F08F1"/>
    <w:rsid w:val="002F2CB9"/>
    <w:rsid w:val="002F46F9"/>
    <w:rsid w:val="00302D8E"/>
    <w:rsid w:val="003040CC"/>
    <w:rsid w:val="003178E8"/>
    <w:rsid w:val="003212AC"/>
    <w:rsid w:val="00335DE3"/>
    <w:rsid w:val="00342344"/>
    <w:rsid w:val="00342404"/>
    <w:rsid w:val="00355020"/>
    <w:rsid w:val="00356667"/>
    <w:rsid w:val="0037282E"/>
    <w:rsid w:val="00374C7F"/>
    <w:rsid w:val="00390B4B"/>
    <w:rsid w:val="00393A03"/>
    <w:rsid w:val="003B69D6"/>
    <w:rsid w:val="003B6C64"/>
    <w:rsid w:val="003C70F2"/>
    <w:rsid w:val="0040145D"/>
    <w:rsid w:val="004058F6"/>
    <w:rsid w:val="00411911"/>
    <w:rsid w:val="0041352E"/>
    <w:rsid w:val="00416841"/>
    <w:rsid w:val="0042440B"/>
    <w:rsid w:val="00436FE8"/>
    <w:rsid w:val="0044568F"/>
    <w:rsid w:val="00445D23"/>
    <w:rsid w:val="00447EA0"/>
    <w:rsid w:val="00452DFF"/>
    <w:rsid w:val="004530CD"/>
    <w:rsid w:val="0045770A"/>
    <w:rsid w:val="004772B7"/>
    <w:rsid w:val="0048140E"/>
    <w:rsid w:val="00484006"/>
    <w:rsid w:val="004868CC"/>
    <w:rsid w:val="00490861"/>
    <w:rsid w:val="00495E04"/>
    <w:rsid w:val="004A3E08"/>
    <w:rsid w:val="004D00C5"/>
    <w:rsid w:val="004E7DC4"/>
    <w:rsid w:val="004F5617"/>
    <w:rsid w:val="005224AF"/>
    <w:rsid w:val="0052429F"/>
    <w:rsid w:val="00524575"/>
    <w:rsid w:val="00526891"/>
    <w:rsid w:val="00532064"/>
    <w:rsid w:val="00534902"/>
    <w:rsid w:val="00541E69"/>
    <w:rsid w:val="00552742"/>
    <w:rsid w:val="00553119"/>
    <w:rsid w:val="0057045E"/>
    <w:rsid w:val="00570BE5"/>
    <w:rsid w:val="00580036"/>
    <w:rsid w:val="00583EA9"/>
    <w:rsid w:val="0058757A"/>
    <w:rsid w:val="00587D26"/>
    <w:rsid w:val="00591956"/>
    <w:rsid w:val="00596E9F"/>
    <w:rsid w:val="00597B2C"/>
    <w:rsid w:val="005A03A9"/>
    <w:rsid w:val="005B7EA8"/>
    <w:rsid w:val="005C2E89"/>
    <w:rsid w:val="005E082B"/>
    <w:rsid w:val="005F0A89"/>
    <w:rsid w:val="005F7F44"/>
    <w:rsid w:val="006007E6"/>
    <w:rsid w:val="0060316E"/>
    <w:rsid w:val="00620DB6"/>
    <w:rsid w:val="00625790"/>
    <w:rsid w:val="00632C2D"/>
    <w:rsid w:val="00636609"/>
    <w:rsid w:val="006534D4"/>
    <w:rsid w:val="006544E2"/>
    <w:rsid w:val="00654F45"/>
    <w:rsid w:val="00660598"/>
    <w:rsid w:val="006745BF"/>
    <w:rsid w:val="00675199"/>
    <w:rsid w:val="006814EA"/>
    <w:rsid w:val="006844D6"/>
    <w:rsid w:val="0069030D"/>
    <w:rsid w:val="00692BF5"/>
    <w:rsid w:val="006A44CC"/>
    <w:rsid w:val="006A4DF4"/>
    <w:rsid w:val="006D1867"/>
    <w:rsid w:val="006E0166"/>
    <w:rsid w:val="006E3FFF"/>
    <w:rsid w:val="006F03ED"/>
    <w:rsid w:val="006F2325"/>
    <w:rsid w:val="006F3548"/>
    <w:rsid w:val="00700F9E"/>
    <w:rsid w:val="00701CB7"/>
    <w:rsid w:val="0070298A"/>
    <w:rsid w:val="00710391"/>
    <w:rsid w:val="00730D8D"/>
    <w:rsid w:val="00730EC3"/>
    <w:rsid w:val="00743B1D"/>
    <w:rsid w:val="00746538"/>
    <w:rsid w:val="0074785F"/>
    <w:rsid w:val="007663CA"/>
    <w:rsid w:val="007664F6"/>
    <w:rsid w:val="00772792"/>
    <w:rsid w:val="00775613"/>
    <w:rsid w:val="00775C97"/>
    <w:rsid w:val="007812B6"/>
    <w:rsid w:val="007943D2"/>
    <w:rsid w:val="007A01F7"/>
    <w:rsid w:val="007A62FA"/>
    <w:rsid w:val="007A6513"/>
    <w:rsid w:val="007B4BFF"/>
    <w:rsid w:val="007C1D50"/>
    <w:rsid w:val="007C5D21"/>
    <w:rsid w:val="007E2132"/>
    <w:rsid w:val="007E38D9"/>
    <w:rsid w:val="007E79B6"/>
    <w:rsid w:val="0082617E"/>
    <w:rsid w:val="00833DD3"/>
    <w:rsid w:val="008416A1"/>
    <w:rsid w:val="00852B1F"/>
    <w:rsid w:val="00855C23"/>
    <w:rsid w:val="00862974"/>
    <w:rsid w:val="00881C16"/>
    <w:rsid w:val="00882AB0"/>
    <w:rsid w:val="008849FF"/>
    <w:rsid w:val="00893CA6"/>
    <w:rsid w:val="00894761"/>
    <w:rsid w:val="00896B0F"/>
    <w:rsid w:val="008B189F"/>
    <w:rsid w:val="008D6DA2"/>
    <w:rsid w:val="008F0D74"/>
    <w:rsid w:val="008F1ACA"/>
    <w:rsid w:val="008F3CC7"/>
    <w:rsid w:val="008F406A"/>
    <w:rsid w:val="008F6DF4"/>
    <w:rsid w:val="0091400B"/>
    <w:rsid w:val="00921774"/>
    <w:rsid w:val="0093177E"/>
    <w:rsid w:val="009632C5"/>
    <w:rsid w:val="00966FF8"/>
    <w:rsid w:val="00967B22"/>
    <w:rsid w:val="00972A19"/>
    <w:rsid w:val="00973015"/>
    <w:rsid w:val="009840A3"/>
    <w:rsid w:val="009B598D"/>
    <w:rsid w:val="009C31BD"/>
    <w:rsid w:val="009C77D1"/>
    <w:rsid w:val="009E1E4A"/>
    <w:rsid w:val="009E543D"/>
    <w:rsid w:val="00A2118C"/>
    <w:rsid w:val="00A22655"/>
    <w:rsid w:val="00A6074F"/>
    <w:rsid w:val="00A706EC"/>
    <w:rsid w:val="00A87EAE"/>
    <w:rsid w:val="00A9134D"/>
    <w:rsid w:val="00AA1594"/>
    <w:rsid w:val="00AB03D6"/>
    <w:rsid w:val="00AB73DB"/>
    <w:rsid w:val="00AC7BCC"/>
    <w:rsid w:val="00AE1D83"/>
    <w:rsid w:val="00AF30EA"/>
    <w:rsid w:val="00B16B93"/>
    <w:rsid w:val="00B32178"/>
    <w:rsid w:val="00B3445A"/>
    <w:rsid w:val="00B44764"/>
    <w:rsid w:val="00B542A1"/>
    <w:rsid w:val="00B70EC1"/>
    <w:rsid w:val="00B77D88"/>
    <w:rsid w:val="00BC75D6"/>
    <w:rsid w:val="00BD0FEE"/>
    <w:rsid w:val="00BF4AF7"/>
    <w:rsid w:val="00C03C67"/>
    <w:rsid w:val="00C12C42"/>
    <w:rsid w:val="00C137EB"/>
    <w:rsid w:val="00C161E1"/>
    <w:rsid w:val="00C2203B"/>
    <w:rsid w:val="00C274BF"/>
    <w:rsid w:val="00C3392E"/>
    <w:rsid w:val="00C339D2"/>
    <w:rsid w:val="00C339DF"/>
    <w:rsid w:val="00C448E8"/>
    <w:rsid w:val="00C462DE"/>
    <w:rsid w:val="00C6004F"/>
    <w:rsid w:val="00C678AA"/>
    <w:rsid w:val="00C74914"/>
    <w:rsid w:val="00C75B2B"/>
    <w:rsid w:val="00C7738D"/>
    <w:rsid w:val="00C83170"/>
    <w:rsid w:val="00C870CC"/>
    <w:rsid w:val="00CA4CC9"/>
    <w:rsid w:val="00CA65CC"/>
    <w:rsid w:val="00CA6C63"/>
    <w:rsid w:val="00CB0897"/>
    <w:rsid w:val="00CB331B"/>
    <w:rsid w:val="00CC015F"/>
    <w:rsid w:val="00CD45AF"/>
    <w:rsid w:val="00CD5C2B"/>
    <w:rsid w:val="00CE28C8"/>
    <w:rsid w:val="00D0114D"/>
    <w:rsid w:val="00D012CB"/>
    <w:rsid w:val="00D0134E"/>
    <w:rsid w:val="00D1310D"/>
    <w:rsid w:val="00D2352E"/>
    <w:rsid w:val="00D252B9"/>
    <w:rsid w:val="00D25FA7"/>
    <w:rsid w:val="00D2707F"/>
    <w:rsid w:val="00D46EDF"/>
    <w:rsid w:val="00D649CD"/>
    <w:rsid w:val="00D7166A"/>
    <w:rsid w:val="00D76037"/>
    <w:rsid w:val="00D9164F"/>
    <w:rsid w:val="00DA2CB8"/>
    <w:rsid w:val="00DA69B8"/>
    <w:rsid w:val="00DA713B"/>
    <w:rsid w:val="00DC53D8"/>
    <w:rsid w:val="00DD44AA"/>
    <w:rsid w:val="00DE2519"/>
    <w:rsid w:val="00E02035"/>
    <w:rsid w:val="00E0277F"/>
    <w:rsid w:val="00E03367"/>
    <w:rsid w:val="00E11D61"/>
    <w:rsid w:val="00E14D6A"/>
    <w:rsid w:val="00E22556"/>
    <w:rsid w:val="00E35391"/>
    <w:rsid w:val="00E55226"/>
    <w:rsid w:val="00E6162E"/>
    <w:rsid w:val="00E70AB0"/>
    <w:rsid w:val="00E85AB4"/>
    <w:rsid w:val="00E9363C"/>
    <w:rsid w:val="00E96E43"/>
    <w:rsid w:val="00EA3249"/>
    <w:rsid w:val="00EA3B7B"/>
    <w:rsid w:val="00EA6557"/>
    <w:rsid w:val="00EB3B03"/>
    <w:rsid w:val="00EC175C"/>
    <w:rsid w:val="00EC45CD"/>
    <w:rsid w:val="00ED6B71"/>
    <w:rsid w:val="00EE5575"/>
    <w:rsid w:val="00F139CC"/>
    <w:rsid w:val="00F21CE2"/>
    <w:rsid w:val="00F24E26"/>
    <w:rsid w:val="00F34B50"/>
    <w:rsid w:val="00F359B1"/>
    <w:rsid w:val="00F3742D"/>
    <w:rsid w:val="00F47E4C"/>
    <w:rsid w:val="00F52E18"/>
    <w:rsid w:val="00F55B4C"/>
    <w:rsid w:val="00F62B18"/>
    <w:rsid w:val="00F649C3"/>
    <w:rsid w:val="00F73B75"/>
    <w:rsid w:val="00F76A29"/>
    <w:rsid w:val="00F85F38"/>
    <w:rsid w:val="00F866C4"/>
    <w:rsid w:val="00F90EBB"/>
    <w:rsid w:val="00FA19BF"/>
    <w:rsid w:val="00FA6FB3"/>
    <w:rsid w:val="00FB5388"/>
    <w:rsid w:val="00FC5890"/>
    <w:rsid w:val="00FD0F53"/>
    <w:rsid w:val="00FD17CC"/>
    <w:rsid w:val="00FD3739"/>
    <w:rsid w:val="00FE2CE5"/>
    <w:rsid w:val="00FE74F8"/>
    <w:rsid w:val="00FF4EF3"/>
    <w:rsid w:val="00FF706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146"/>
    <o:shapelayout v:ext="edit">
      <o:idmap v:ext="edit" data="1"/>
    </o:shapelayout>
  </w:shapeDefaults>
  <w:decimalSymbol w:val=","/>
  <w:listSeparator w:val=";"/>
  <w15:chartTrackingRefBased/>
  <w15:docId w15:val="{5E2C374D-31A8-4C6B-9D58-A3FCA3667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FF7068"/>
  </w:style>
  <w:style w:type="paragraph" w:styleId="Titolo1">
    <w:name w:val="heading 1"/>
    <w:basedOn w:val="Normale"/>
    <w:next w:val="Normale"/>
    <w:qFormat/>
    <w:rsid w:val="008F0D74"/>
    <w:pPr>
      <w:keepNext/>
      <w:outlineLvl w:val="0"/>
    </w:pPr>
    <w:rPr>
      <w:sz w:val="24"/>
      <w:szCs w:val="24"/>
    </w:rPr>
  </w:style>
  <w:style w:type="paragraph" w:styleId="Titolo2">
    <w:name w:val="heading 2"/>
    <w:basedOn w:val="Normale"/>
    <w:next w:val="Normale"/>
    <w:qFormat/>
    <w:rsid w:val="008F0D74"/>
    <w:pPr>
      <w:keepNext/>
      <w:jc w:val="center"/>
      <w:outlineLvl w:val="1"/>
    </w:pPr>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TESTO">
    <w:name w:val="TESTO"/>
    <w:pPr>
      <w:spacing w:line="190" w:lineRule="exact"/>
      <w:ind w:firstLine="226"/>
      <w:jc w:val="both"/>
    </w:pPr>
    <w:rPr>
      <w:rFonts w:ascii="Times" w:hAnsi="Times"/>
      <w:sz w:val="17"/>
    </w:rPr>
  </w:style>
  <w:style w:type="paragraph" w:customStyle="1" w:styleId="Occhiello">
    <w:name w:val="Occhiello"/>
    <w:pPr>
      <w:spacing w:line="260" w:lineRule="exact"/>
      <w:jc w:val="center"/>
    </w:pPr>
    <w:rPr>
      <w:b/>
      <w:caps/>
      <w:sz w:val="22"/>
      <w:szCs w:val="22"/>
    </w:rPr>
  </w:style>
  <w:style w:type="paragraph" w:customStyle="1" w:styleId="Titolodelcapitolo">
    <w:name w:val="Titolo del capitolo"/>
    <w:rsid w:val="0004427C"/>
    <w:pPr>
      <w:spacing w:after="230" w:line="230" w:lineRule="exact"/>
      <w:jc w:val="both"/>
    </w:pPr>
    <w:rPr>
      <w:rFonts w:ascii="Futura Bk BT" w:hAnsi="Futura Bk BT"/>
      <w:b/>
      <w:sz w:val="16"/>
    </w:rPr>
  </w:style>
  <w:style w:type="paragraph" w:customStyle="1" w:styleId="Titolodellalegge">
    <w:name w:val="Titolo della legge"/>
    <w:pPr>
      <w:spacing w:after="340" w:line="230" w:lineRule="exact"/>
      <w:jc w:val="both"/>
    </w:pPr>
  </w:style>
  <w:style w:type="paragraph" w:customStyle="1" w:styleId="Dicituraparte">
    <w:name w:val="Dicitura parte"/>
    <w:pPr>
      <w:spacing w:before="340" w:after="86" w:line="190" w:lineRule="exact"/>
      <w:jc w:val="center"/>
    </w:pPr>
    <w:rPr>
      <w:caps/>
      <w:sz w:val="18"/>
      <w:szCs w:val="18"/>
    </w:rPr>
  </w:style>
  <w:style w:type="paragraph" w:customStyle="1" w:styleId="Capoversoconnumero">
    <w:name w:val="Capoverso con numero"/>
    <w:qFormat/>
    <w:rsid w:val="00DC53D8"/>
    <w:pPr>
      <w:widowControl w:val="0"/>
      <w:tabs>
        <w:tab w:val="left" w:pos="310"/>
      </w:tabs>
      <w:spacing w:before="60" w:line="230" w:lineRule="exact"/>
      <w:ind w:firstLine="284"/>
      <w:jc w:val="both"/>
    </w:pPr>
    <w:rPr>
      <w:szCs w:val="17"/>
    </w:rPr>
  </w:style>
  <w:style w:type="paragraph" w:customStyle="1" w:styleId="Titolodellaparte">
    <w:name w:val="Titolo della parte"/>
    <w:pPr>
      <w:tabs>
        <w:tab w:val="left" w:pos="310"/>
      </w:tabs>
      <w:spacing w:after="254" w:line="190" w:lineRule="exact"/>
      <w:jc w:val="center"/>
    </w:pPr>
    <w:rPr>
      <w:b/>
      <w:caps/>
      <w:sz w:val="18"/>
      <w:szCs w:val="18"/>
    </w:rPr>
  </w:style>
  <w:style w:type="paragraph" w:customStyle="1" w:styleId="Comma">
    <w:name w:val="Comma"/>
    <w:basedOn w:val="Normale"/>
    <w:qFormat/>
    <w:rsid w:val="005F7F44"/>
    <w:pPr>
      <w:widowControl w:val="0"/>
      <w:spacing w:line="180" w:lineRule="exact"/>
      <w:ind w:firstLine="170"/>
      <w:jc w:val="both"/>
    </w:pPr>
    <w:rPr>
      <w:rFonts w:ascii="Futura Bk BT" w:hAnsi="Futura Bk BT"/>
      <w:sz w:val="16"/>
      <w:szCs w:val="17"/>
    </w:rPr>
  </w:style>
  <w:style w:type="paragraph" w:customStyle="1" w:styleId="Diciturasezione">
    <w:name w:val="Dicitura sezione"/>
    <w:rsid w:val="002E7219"/>
    <w:pPr>
      <w:spacing w:before="192" w:line="192" w:lineRule="exact"/>
      <w:jc w:val="center"/>
    </w:pPr>
    <w:rPr>
      <w:rFonts w:ascii="Futura Bk BT" w:hAnsi="Futura Bk BT"/>
      <w:b/>
      <w:caps/>
      <w:sz w:val="17"/>
      <w:szCs w:val="18"/>
    </w:rPr>
  </w:style>
  <w:style w:type="paragraph" w:customStyle="1" w:styleId="Titolodellasezione">
    <w:name w:val="Titolo della sezione"/>
    <w:rsid w:val="00F73B75"/>
    <w:pPr>
      <w:spacing w:before="100" w:line="190" w:lineRule="exact"/>
      <w:jc w:val="center"/>
    </w:pPr>
    <w:rPr>
      <w:rFonts w:ascii="Futura Bk BT" w:hAnsi="Futura Bk BT"/>
      <w:b/>
      <w:i/>
      <w:sz w:val="17"/>
      <w:szCs w:val="18"/>
    </w:rPr>
  </w:style>
  <w:style w:type="character" w:customStyle="1" w:styleId="TitolodellaparteCarattere">
    <w:name w:val="Titolo della parte Carattere"/>
    <w:rPr>
      <w:b/>
      <w:caps/>
      <w:noProof w:val="0"/>
      <w:sz w:val="18"/>
      <w:szCs w:val="18"/>
      <w:lang w:val="it-IT" w:eastAsia="it-IT" w:bidi="ar-SA"/>
    </w:rPr>
  </w:style>
  <w:style w:type="paragraph" w:customStyle="1" w:styleId="Titoloni">
    <w:name w:val="Titoloni"/>
    <w:pPr>
      <w:spacing w:line="260" w:lineRule="exact"/>
      <w:jc w:val="center"/>
    </w:pPr>
    <w:rPr>
      <w:rFonts w:ascii="Times" w:hAnsi="Times"/>
      <w:b/>
      <w:caps/>
      <w:sz w:val="22"/>
    </w:rPr>
  </w:style>
  <w:style w:type="paragraph" w:styleId="Pidipagina">
    <w:name w:val="footer"/>
    <w:basedOn w:val="Normale"/>
    <w:link w:val="PidipaginaCarattere"/>
    <w:uiPriority w:val="99"/>
    <w:pPr>
      <w:tabs>
        <w:tab w:val="center" w:pos="4819"/>
        <w:tab w:val="right" w:pos="9638"/>
      </w:tabs>
    </w:pPr>
  </w:style>
  <w:style w:type="character" w:customStyle="1" w:styleId="PidipaginaCarattere">
    <w:name w:val="Piè di pagina Carattere"/>
    <w:link w:val="Pidipagina"/>
    <w:uiPriority w:val="99"/>
    <w:rsid w:val="00B70EC1"/>
    <w:rPr>
      <w:lang w:val="it-IT" w:eastAsia="it-IT" w:bidi="ar-SA"/>
    </w:rPr>
  </w:style>
  <w:style w:type="character" w:styleId="Numeropagina">
    <w:name w:val="page number"/>
    <w:basedOn w:val="Carpredefinitoparagrafo"/>
  </w:style>
  <w:style w:type="paragraph" w:customStyle="1" w:styleId="TitoloI">
    <w:name w:val="Titolo I"/>
    <w:pPr>
      <w:spacing w:before="340" w:after="86" w:line="190" w:lineRule="exact"/>
      <w:jc w:val="center"/>
    </w:pPr>
    <w:rPr>
      <w:rFonts w:ascii="Times" w:hAnsi="Times"/>
      <w:caps/>
      <w:sz w:val="18"/>
    </w:rPr>
  </w:style>
  <w:style w:type="paragraph" w:customStyle="1" w:styleId="Articolo">
    <w:name w:val="Articolo"/>
    <w:semiHidden/>
    <w:qFormat/>
    <w:rsid w:val="00FF7068"/>
    <w:pPr>
      <w:widowControl w:val="0"/>
      <w:spacing w:before="90" w:line="180" w:lineRule="exact"/>
      <w:jc w:val="both"/>
    </w:pPr>
    <w:rPr>
      <w:rFonts w:ascii="Futura Bk BT" w:hAnsi="Futura Bk BT"/>
      <w:sz w:val="16"/>
    </w:rPr>
  </w:style>
  <w:style w:type="paragraph" w:customStyle="1" w:styleId="comma0">
    <w:name w:val="comma"/>
    <w:basedOn w:val="TESTO"/>
    <w:next w:val="Normale"/>
  </w:style>
  <w:style w:type="paragraph" w:customStyle="1" w:styleId="DicituraLibro">
    <w:name w:val="Dicitura Libro"/>
    <w:qFormat/>
    <w:rsid w:val="004F5617"/>
    <w:pPr>
      <w:widowControl w:val="0"/>
      <w:spacing w:line="240" w:lineRule="exact"/>
      <w:jc w:val="right"/>
    </w:pPr>
    <w:rPr>
      <w:rFonts w:ascii="Bauhaus Std Medium" w:hAnsi="Bauhaus Std Medium"/>
      <w:caps/>
      <w:sz w:val="22"/>
      <w:szCs w:val="22"/>
    </w:rPr>
  </w:style>
  <w:style w:type="paragraph" w:customStyle="1" w:styleId="DicituraCapo">
    <w:name w:val="Dicitura Capo"/>
    <w:qFormat/>
    <w:rsid w:val="00F866C4"/>
    <w:pPr>
      <w:spacing w:line="240" w:lineRule="exact"/>
      <w:jc w:val="right"/>
    </w:pPr>
    <w:rPr>
      <w:rFonts w:ascii="Bauhaus Std Medium" w:hAnsi="Bauhaus Std Medium"/>
      <w:caps/>
      <w:sz w:val="22"/>
      <w:szCs w:val="18"/>
    </w:rPr>
  </w:style>
  <w:style w:type="paragraph" w:customStyle="1" w:styleId="CAPO">
    <w:name w:val="CAPO"/>
    <w:semiHidden/>
    <w:pPr>
      <w:spacing w:before="260" w:after="86" w:line="190" w:lineRule="exact"/>
      <w:jc w:val="center"/>
    </w:pPr>
    <w:rPr>
      <w:rFonts w:ascii="Times" w:hAnsi="Times"/>
      <w:caps/>
      <w:sz w:val="18"/>
    </w:rPr>
  </w:style>
  <w:style w:type="paragraph" w:customStyle="1" w:styleId="TitolodelCapo">
    <w:name w:val="Titolo del Capo"/>
    <w:qFormat/>
    <w:rsid w:val="00596E9F"/>
    <w:pPr>
      <w:spacing w:line="240" w:lineRule="exact"/>
    </w:pPr>
    <w:rPr>
      <w:rFonts w:ascii="Bauhaus Std Medium" w:hAnsi="Bauhaus Std Medium"/>
      <w:b/>
      <w:sz w:val="17"/>
      <w:szCs w:val="18"/>
    </w:rPr>
  </w:style>
  <w:style w:type="paragraph" w:styleId="Intestazione">
    <w:name w:val="header"/>
    <w:basedOn w:val="Normale"/>
    <w:link w:val="IntestazioneCarattere"/>
    <w:uiPriority w:val="99"/>
    <w:rsid w:val="00921774"/>
    <w:pPr>
      <w:tabs>
        <w:tab w:val="center" w:pos="4819"/>
        <w:tab w:val="right" w:pos="9638"/>
      </w:tabs>
    </w:pPr>
  </w:style>
  <w:style w:type="table" w:styleId="Grigliatabella">
    <w:name w:val="Table Grid"/>
    <w:basedOn w:val="Tabellanormale"/>
    <w:semiHidden/>
    <w:rsid w:val="00A2265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stonotaapidipagina">
    <w:name w:val="footnote text"/>
    <w:basedOn w:val="Normale"/>
    <w:link w:val="TestonotaapidipaginaCarattere"/>
    <w:semiHidden/>
    <w:rsid w:val="003B69D6"/>
  </w:style>
  <w:style w:type="character" w:styleId="Rimandonotaapidipagina">
    <w:name w:val="footnote reference"/>
    <w:semiHidden/>
    <w:rsid w:val="003B69D6"/>
    <w:rPr>
      <w:vertAlign w:val="superscript"/>
    </w:rPr>
  </w:style>
  <w:style w:type="paragraph" w:customStyle="1" w:styleId="Titoloparte">
    <w:name w:val="Titolo parte"/>
    <w:basedOn w:val="Capoversoconnumero"/>
    <w:rsid w:val="00D012CB"/>
    <w:pPr>
      <w:spacing w:before="190" w:line="300" w:lineRule="exact"/>
      <w:ind w:firstLine="0"/>
      <w:jc w:val="center"/>
    </w:pPr>
    <w:rPr>
      <w:rFonts w:ascii="Futura XBlk BT" w:hAnsi="Futura XBlk BT"/>
      <w:caps/>
      <w:color w:val="808080"/>
      <w:sz w:val="26"/>
      <w:szCs w:val="26"/>
    </w:rPr>
  </w:style>
  <w:style w:type="paragraph" w:customStyle="1" w:styleId="TitolodelLibro">
    <w:name w:val="Titolo del Libro"/>
    <w:qFormat/>
    <w:rsid w:val="004F5617"/>
    <w:pPr>
      <w:widowControl w:val="0"/>
      <w:spacing w:line="240" w:lineRule="exact"/>
    </w:pPr>
    <w:rPr>
      <w:rFonts w:ascii="Bauhaus Std Medium" w:hAnsi="Bauhaus Std Medium"/>
      <w:b/>
      <w:caps/>
      <w:sz w:val="18"/>
      <w:szCs w:val="18"/>
    </w:rPr>
  </w:style>
  <w:style w:type="paragraph" w:customStyle="1" w:styleId="DicituraTitolo">
    <w:name w:val="Dicitura Titolo"/>
    <w:qFormat/>
    <w:rsid w:val="00F866C4"/>
    <w:pPr>
      <w:widowControl w:val="0"/>
      <w:spacing w:line="240" w:lineRule="exact"/>
      <w:jc w:val="right"/>
    </w:pPr>
    <w:rPr>
      <w:rFonts w:ascii="Bauhaus Std Medium" w:hAnsi="Bauhaus Std Medium"/>
      <w:caps/>
      <w:sz w:val="22"/>
      <w:szCs w:val="21"/>
    </w:rPr>
  </w:style>
  <w:style w:type="paragraph" w:customStyle="1" w:styleId="TitolodelTitolo">
    <w:name w:val="Titolo del Titolo"/>
    <w:qFormat/>
    <w:rsid w:val="00F866C4"/>
    <w:pPr>
      <w:widowControl w:val="0"/>
      <w:spacing w:line="240" w:lineRule="exact"/>
    </w:pPr>
    <w:rPr>
      <w:rFonts w:ascii="Bauhaus Std Medium" w:hAnsi="Bauhaus Std Medium"/>
      <w:b/>
      <w:caps/>
      <w:sz w:val="17"/>
      <w:szCs w:val="17"/>
    </w:rPr>
  </w:style>
  <w:style w:type="paragraph" w:customStyle="1" w:styleId="Capoversonote">
    <w:name w:val="Capoverso note"/>
    <w:basedOn w:val="Comma"/>
    <w:rsid w:val="008B189F"/>
    <w:pPr>
      <w:spacing w:before="40" w:line="164" w:lineRule="exact"/>
      <w:ind w:left="170" w:firstLine="0"/>
    </w:pPr>
    <w:rPr>
      <w:i/>
      <w:sz w:val="14"/>
    </w:rPr>
  </w:style>
  <w:style w:type="paragraph" w:customStyle="1" w:styleId="Sommario">
    <w:name w:val="Sommario"/>
    <w:link w:val="SommarioCarattere"/>
    <w:qFormat/>
    <w:rsid w:val="00DC53D8"/>
    <w:pPr>
      <w:widowControl w:val="0"/>
      <w:spacing w:before="80" w:after="120" w:line="220" w:lineRule="exact"/>
      <w:jc w:val="both"/>
    </w:pPr>
    <w:rPr>
      <w:rFonts w:ascii="Futura Bk BT" w:hAnsi="Futura Bk BT"/>
      <w:sz w:val="19"/>
    </w:rPr>
  </w:style>
  <w:style w:type="paragraph" w:customStyle="1" w:styleId="DicituraQuadroessenziale">
    <w:name w:val="Dicitura Quadro essenziale"/>
    <w:qFormat/>
    <w:rsid w:val="005F7F44"/>
    <w:pPr>
      <w:widowControl w:val="0"/>
      <w:spacing w:line="240" w:lineRule="exact"/>
      <w:ind w:left="113" w:right="113"/>
    </w:pPr>
    <w:rPr>
      <w:rFonts w:ascii="Bauhaus Std Medium" w:hAnsi="Bauhaus Std Medium"/>
      <w:b/>
      <w:sz w:val="21"/>
      <w:szCs w:val="21"/>
    </w:rPr>
  </w:style>
  <w:style w:type="paragraph" w:customStyle="1" w:styleId="Paragrafo">
    <w:name w:val="Paragrafo"/>
    <w:basedOn w:val="Normale"/>
    <w:qFormat/>
    <w:rsid w:val="00DC53D8"/>
    <w:pPr>
      <w:widowControl w:val="0"/>
      <w:spacing w:before="330" w:after="190" w:line="260" w:lineRule="exact"/>
      <w:ind w:left="284" w:hanging="284"/>
      <w:jc w:val="both"/>
    </w:pPr>
    <w:rPr>
      <w:rFonts w:ascii="Futura Bk BT" w:hAnsi="Futura Bk BT"/>
      <w:b/>
      <w:sz w:val="23"/>
      <w:szCs w:val="23"/>
    </w:rPr>
  </w:style>
  <w:style w:type="paragraph" w:customStyle="1" w:styleId="TitoloAtto">
    <w:name w:val="Titolo Atto"/>
    <w:rsid w:val="00730D8D"/>
    <w:pPr>
      <w:tabs>
        <w:tab w:val="left" w:pos="3420"/>
      </w:tabs>
      <w:spacing w:before="80" w:after="80"/>
      <w:jc w:val="both"/>
    </w:pPr>
    <w:rPr>
      <w:rFonts w:ascii="Arial" w:hAnsi="Arial" w:cs="Arial"/>
      <w:b/>
      <w:sz w:val="22"/>
      <w:szCs w:val="22"/>
    </w:rPr>
  </w:style>
  <w:style w:type="paragraph" w:customStyle="1" w:styleId="CapoversoAtti">
    <w:name w:val="Capoverso Atti"/>
    <w:rsid w:val="00BF4AF7"/>
    <w:pPr>
      <w:tabs>
        <w:tab w:val="left" w:pos="3420"/>
      </w:tabs>
      <w:spacing w:line="240" w:lineRule="exact"/>
      <w:jc w:val="both"/>
    </w:pPr>
    <w:rPr>
      <w:rFonts w:ascii="Arial" w:hAnsi="Arial" w:cs="Arial"/>
      <w:sz w:val="18"/>
      <w:szCs w:val="18"/>
    </w:rPr>
  </w:style>
  <w:style w:type="paragraph" w:customStyle="1" w:styleId="Corpodeltesto">
    <w:name w:val="Corpo del testo"/>
    <w:basedOn w:val="Normale"/>
    <w:rsid w:val="008F0D74"/>
    <w:pPr>
      <w:jc w:val="both"/>
    </w:pPr>
  </w:style>
  <w:style w:type="character" w:customStyle="1" w:styleId="SommarioCarattere">
    <w:name w:val="Sommario Carattere"/>
    <w:link w:val="Sommario"/>
    <w:rsid w:val="00DC53D8"/>
    <w:rPr>
      <w:rFonts w:ascii="Futura Bk BT" w:hAnsi="Futura Bk BT"/>
      <w:sz w:val="19"/>
    </w:rPr>
  </w:style>
  <w:style w:type="paragraph" w:styleId="Testofumetto">
    <w:name w:val="Balloon Text"/>
    <w:basedOn w:val="Normale"/>
    <w:link w:val="TestofumettoCarattere"/>
    <w:uiPriority w:val="99"/>
    <w:semiHidden/>
    <w:unhideWhenUsed/>
    <w:rsid w:val="00052F04"/>
    <w:rPr>
      <w:rFonts w:ascii="Segoe UI" w:hAnsi="Segoe UI" w:cs="Segoe UI"/>
      <w:sz w:val="18"/>
      <w:szCs w:val="18"/>
    </w:rPr>
  </w:style>
  <w:style w:type="character" w:customStyle="1" w:styleId="TestofumettoCarattere">
    <w:name w:val="Testo fumetto Carattere"/>
    <w:link w:val="Testofumetto"/>
    <w:uiPriority w:val="99"/>
    <w:semiHidden/>
    <w:rsid w:val="00052F04"/>
    <w:rPr>
      <w:rFonts w:ascii="Segoe UI" w:hAnsi="Segoe UI" w:cs="Segoe UI"/>
      <w:sz w:val="18"/>
      <w:szCs w:val="18"/>
    </w:rPr>
  </w:style>
  <w:style w:type="paragraph" w:customStyle="1" w:styleId="DicituraParte0">
    <w:name w:val="Dicitura Parte"/>
    <w:qFormat/>
    <w:rsid w:val="00596E9F"/>
    <w:pPr>
      <w:spacing w:before="190" w:after="540" w:line="230" w:lineRule="exact"/>
      <w:jc w:val="center"/>
    </w:pPr>
    <w:rPr>
      <w:rFonts w:ascii="Bauhaus Std Medium" w:hAnsi="Bauhaus Std Medium"/>
      <w:color w:val="808080"/>
      <w:sz w:val="28"/>
      <w:szCs w:val="26"/>
    </w:rPr>
  </w:style>
  <w:style w:type="paragraph" w:customStyle="1" w:styleId="Articoli">
    <w:name w:val="Articoli"/>
    <w:basedOn w:val="Comma"/>
    <w:rsid w:val="00FF7068"/>
    <w:pPr>
      <w:ind w:firstLine="0"/>
    </w:pPr>
  </w:style>
  <w:style w:type="paragraph" w:customStyle="1" w:styleId="Articolispazioprima">
    <w:name w:val="Articoli spazio prima"/>
    <w:basedOn w:val="Articoli"/>
    <w:qFormat/>
    <w:rsid w:val="00DC53D8"/>
    <w:pPr>
      <w:spacing w:before="90"/>
    </w:pPr>
  </w:style>
  <w:style w:type="paragraph" w:customStyle="1" w:styleId="DicituraAtto">
    <w:name w:val="Dicitura Atto"/>
    <w:basedOn w:val="Normale"/>
    <w:qFormat/>
    <w:rsid w:val="00DA69B8"/>
    <w:pPr>
      <w:widowControl w:val="0"/>
      <w:tabs>
        <w:tab w:val="left" w:pos="3420"/>
      </w:tabs>
      <w:jc w:val="center"/>
    </w:pPr>
    <w:rPr>
      <w:rFonts w:ascii="Arial Black" w:hAnsi="Arial Black" w:cs="Arial"/>
      <w:sz w:val="16"/>
      <w:szCs w:val="16"/>
    </w:rPr>
  </w:style>
  <w:style w:type="paragraph" w:customStyle="1" w:styleId="Notaapipagina">
    <w:name w:val="Nota a pié pagina"/>
    <w:qFormat/>
    <w:rsid w:val="00CA65CC"/>
    <w:pPr>
      <w:widowControl w:val="0"/>
      <w:spacing w:before="60" w:line="185" w:lineRule="exact"/>
      <w:ind w:firstLine="284"/>
      <w:jc w:val="both"/>
    </w:pPr>
    <w:rPr>
      <w:sz w:val="16"/>
      <w:szCs w:val="16"/>
    </w:rPr>
  </w:style>
  <w:style w:type="paragraph" w:customStyle="1" w:styleId="DicituraSezione0">
    <w:name w:val="Dicitura Sezione"/>
    <w:qFormat/>
    <w:rsid w:val="00596E9F"/>
    <w:pPr>
      <w:spacing w:line="240" w:lineRule="exact"/>
      <w:jc w:val="right"/>
    </w:pPr>
    <w:rPr>
      <w:rFonts w:ascii="Bauhaus Std Medium" w:hAnsi="Bauhaus Std Medium"/>
      <w:caps/>
      <w:sz w:val="22"/>
      <w:szCs w:val="18"/>
    </w:rPr>
  </w:style>
  <w:style w:type="paragraph" w:customStyle="1" w:styleId="TitolodellaSezione0">
    <w:name w:val="Titolo della Sezione"/>
    <w:qFormat/>
    <w:rsid w:val="00596E9F"/>
    <w:pPr>
      <w:widowControl w:val="0"/>
      <w:spacing w:line="240" w:lineRule="exact"/>
    </w:pPr>
    <w:rPr>
      <w:rFonts w:ascii="Bauhaus Std Medium" w:hAnsi="Bauhaus Std Medium"/>
      <w:sz w:val="17"/>
      <w:szCs w:val="18"/>
    </w:rPr>
  </w:style>
  <w:style w:type="paragraph" w:customStyle="1" w:styleId="Capoverso">
    <w:name w:val="Capoverso"/>
    <w:basedOn w:val="Capoversoconnumero"/>
    <w:rsid w:val="00DC53D8"/>
    <w:pPr>
      <w:spacing w:before="0"/>
    </w:pPr>
  </w:style>
  <w:style w:type="paragraph" w:customStyle="1" w:styleId="Capoversoarticoli">
    <w:name w:val="Capoverso articoli"/>
    <w:rsid w:val="00335DE3"/>
    <w:pPr>
      <w:widowControl w:val="0"/>
      <w:spacing w:line="180" w:lineRule="exact"/>
      <w:ind w:firstLine="170"/>
      <w:jc w:val="both"/>
    </w:pPr>
    <w:rPr>
      <w:rFonts w:ascii="Futura Bk BT" w:hAnsi="Futura Bk BT"/>
      <w:sz w:val="16"/>
      <w:szCs w:val="17"/>
    </w:rPr>
  </w:style>
  <w:style w:type="character" w:customStyle="1" w:styleId="TestonotaapidipaginaCarattere">
    <w:name w:val="Testo nota a piè di pagina Carattere"/>
    <w:link w:val="Testonotaapidipagina"/>
    <w:semiHidden/>
    <w:rsid w:val="00335DE3"/>
  </w:style>
  <w:style w:type="character" w:customStyle="1" w:styleId="IntestazioneCarattere">
    <w:name w:val="Intestazione Carattere"/>
    <w:link w:val="Intestazione"/>
    <w:uiPriority w:val="99"/>
    <w:rsid w:val="004868CC"/>
  </w:style>
  <w:style w:type="character" w:styleId="Enfasicorsivo">
    <w:name w:val="Emphasis"/>
    <w:uiPriority w:val="20"/>
    <w:qFormat/>
    <w:rsid w:val="00AA159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57377F-EE22-44B5-9757-9501F997A7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215</TotalTime>
  <Pages>1</Pages>
  <Words>92</Words>
  <Characters>531</Characters>
  <Application>Microsoft Office Word</Application>
  <DocSecurity>0</DocSecurity>
  <Lines>4</Lines>
  <Paragraphs>1</Paragraphs>
  <ScaleCrop>false</ScaleCrop>
  <HeadingPairs>
    <vt:vector size="2" baseType="variant">
      <vt:variant>
        <vt:lpstr>Titolo</vt:lpstr>
      </vt:variant>
      <vt:variant>
        <vt:i4>1</vt:i4>
      </vt:variant>
    </vt:vector>
  </HeadingPairs>
  <TitlesOfParts>
    <vt:vector size="1" baseType="lpstr">
      <vt:lpstr>CAPO VI</vt:lpstr>
    </vt:vector>
  </TitlesOfParts>
  <Company>Voxel</Company>
  <LinksUpToDate>false</LinksUpToDate>
  <CharactersWithSpaces>622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CAPO VI</dc:title>
  <dc:subject/>
  <dc:creator>Leonardo Del Latte</dc:creator>
  <cp:keywords/>
  <dc:description/>
  <cp:lastModifiedBy>Luca Scolari</cp:lastModifiedBy>
  <cp:revision>55</cp:revision>
  <cp:lastPrinted>2015-07-29T12:46:00Z</cp:lastPrinted>
  <dcterms:created xsi:type="dcterms:W3CDTF">2015-08-25T10:24:00Z</dcterms:created>
  <dcterms:modified xsi:type="dcterms:W3CDTF">2016-06-01T08:17:00Z</dcterms:modified>
</cp:coreProperties>
</file>