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D75E6" w14:textId="154B65B8" w:rsidR="000F6766" w:rsidRPr="00F970D5" w:rsidRDefault="00707972" w:rsidP="00440701">
      <w:pPr>
        <w:pStyle w:val="CapoversoAtti"/>
        <w:widowControl w:val="0"/>
        <w:spacing w:line="240" w:lineRule="auto"/>
        <w:rPr>
          <w:sz w:val="2"/>
          <w:szCs w:val="2"/>
        </w:rPr>
      </w:pPr>
      <w:r>
        <w:rPr>
          <w:noProof/>
        </w:rPr>
        <w:pict w14:anchorId="466B4BB3">
          <v:rect id="_x0000_s1028" style="position:absolute;left:0;text-align:left;margin-left:124.55pt;margin-top:-34.2pt;width:223.45pt;height:27.95pt;z-index:251660288" strokecolor="white"/>
        </w:pict>
      </w: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68410760" w14:textId="77777777" w:rsidTr="00F81F7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42C0EF3E" w14:textId="24A81DC9" w:rsidR="00F81F77" w:rsidRPr="00F970D5" w:rsidRDefault="00F81F77" w:rsidP="007C6994">
            <w:pPr>
              <w:pStyle w:val="DicituraAtto"/>
            </w:pPr>
            <w:r w:rsidRPr="00F970D5">
              <w:t>3</w:t>
            </w:r>
            <w:r w:rsidR="00E47446" w:rsidRPr="00F970D5">
              <w:t>5</w:t>
            </w:r>
            <w:r w:rsidR="007C6994" w:rsidRPr="00F970D5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7EA70393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2CFA37A9" w14:textId="77777777" w:rsidTr="00F81F7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21C4DA26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17F1A957" w14:textId="62586FF3" w:rsidR="00F81F77" w:rsidRPr="00F970D5" w:rsidRDefault="00F81F77" w:rsidP="00F81F77">
            <w:pPr>
              <w:pStyle w:val="TitoloAtto"/>
            </w:pPr>
            <w:r w:rsidRPr="00F970D5">
              <w:t>Istanza di sospensione dell</w:t>
            </w:r>
            <w:r w:rsidR="009910A3" w:rsidRPr="00F970D5">
              <w:t>’</w:t>
            </w:r>
            <w:r w:rsidRPr="00F970D5">
              <w:t>esecuzione</w:t>
            </w:r>
            <w:r w:rsidRPr="00F970D5">
              <w:rPr>
                <w:snapToGrid w:val="0"/>
                <w:color w:val="000000"/>
                <w:u w:color="000000"/>
              </w:rPr>
              <w:t> </w:t>
            </w:r>
            <w:r w:rsidRPr="00F970D5">
              <w:rPr>
                <w:rStyle w:val="Rimandonotaapidipagina"/>
                <w:b w:val="0"/>
                <w:caps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14:paraId="16362C0F" w14:textId="77777777" w:rsidR="000F6766" w:rsidRPr="00F970D5" w:rsidRDefault="000F6766" w:rsidP="00F81F77">
      <w:pPr>
        <w:pStyle w:val="CapoversoAtti"/>
      </w:pPr>
    </w:p>
    <w:p w14:paraId="3744F0E0" w14:textId="77777777" w:rsidR="000F6766" w:rsidRPr="00F970D5" w:rsidRDefault="000F6766" w:rsidP="00F81F77">
      <w:pPr>
        <w:pStyle w:val="CapoversoAtti"/>
      </w:pPr>
    </w:p>
    <w:p w14:paraId="6AD98868" w14:textId="77777777" w:rsidR="00F81F77" w:rsidRPr="00F970D5" w:rsidRDefault="00F81F77" w:rsidP="00F81F77">
      <w:pPr>
        <w:pStyle w:val="CapoversoAtti"/>
      </w:pPr>
    </w:p>
    <w:p w14:paraId="3652DF1D" w14:textId="590627C0" w:rsidR="000F6766" w:rsidRPr="00F970D5" w:rsidRDefault="00526F97" w:rsidP="00F81F77">
      <w:pPr>
        <w:pStyle w:val="CapoversoAtti"/>
        <w:jc w:val="center"/>
      </w:pPr>
      <w:r w:rsidRPr="00F970D5">
        <w:t>Corte di appello</w:t>
      </w:r>
      <w:r w:rsidR="000F6766" w:rsidRPr="00F970D5">
        <w:t xml:space="preserve"> di … … … – Sezione penale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2"/>
      </w:r>
    </w:p>
    <w:p w14:paraId="24463394" w14:textId="77777777" w:rsidR="000F6766" w:rsidRPr="00F970D5" w:rsidRDefault="000F6766" w:rsidP="00F81F77">
      <w:pPr>
        <w:pStyle w:val="CapoversoAtti"/>
      </w:pPr>
    </w:p>
    <w:p w14:paraId="343578A7" w14:textId="77777777" w:rsidR="000F6766" w:rsidRPr="00F970D5" w:rsidRDefault="000F6766" w:rsidP="00F81F77">
      <w:pPr>
        <w:pStyle w:val="CapoversoAtti"/>
      </w:pPr>
    </w:p>
    <w:p w14:paraId="026267E1" w14:textId="77777777" w:rsidR="000F6766" w:rsidRPr="00F970D5" w:rsidRDefault="000F6766" w:rsidP="00F81F77">
      <w:pPr>
        <w:pStyle w:val="CapoversoAtti"/>
      </w:pPr>
      <w:r w:rsidRPr="00F970D5">
        <w:t>Il sottoscritto … … … (nome e cognome), in qualità</w:t>
      </w:r>
    </w:p>
    <w:p w14:paraId="1437C19D" w14:textId="77777777" w:rsidR="000F6766" w:rsidRPr="00F970D5" w:rsidRDefault="000F6766" w:rsidP="00F81F77">
      <w:pPr>
        <w:pStyle w:val="CapoversoAtti"/>
      </w:pPr>
      <w:r w:rsidRPr="00F970D5">
        <w:t>– di condannato</w:t>
      </w:r>
    </w:p>
    <w:p w14:paraId="3A0B5138" w14:textId="77777777" w:rsidR="000F6766" w:rsidRPr="00F970D5" w:rsidRDefault="000F6766" w:rsidP="00F81F77">
      <w:pPr>
        <w:pStyle w:val="CapoversoAtti"/>
      </w:pPr>
      <w:r w:rsidRPr="00F970D5">
        <w:t>– (ovvero) di prossimo congiunto, in quanto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3"/>
      </w:r>
      <w:r w:rsidRPr="00F970D5">
        <w:t xml:space="preserve"> </w:t>
      </w:r>
      <w:proofErr w:type="gramStart"/>
      <w:r w:rsidRPr="00F970D5">
        <w:t>di</w:t>
      </w:r>
      <w:proofErr w:type="gramEnd"/>
      <w:r w:rsidRPr="00F970D5">
        <w:t xml:space="preserve"> … … … (indicare le generalità del condannato)</w:t>
      </w:r>
    </w:p>
    <w:p w14:paraId="5F37B020" w14:textId="60C4EEF4" w:rsidR="000F6766" w:rsidRPr="00F970D5" w:rsidRDefault="000F6766" w:rsidP="00F81F77">
      <w:pPr>
        <w:pStyle w:val="CapoversoAtti"/>
      </w:pPr>
      <w:r w:rsidRPr="00F970D5">
        <w:t>– (ovvero) di persona che ha l</w:t>
      </w:r>
      <w:r w:rsidR="009910A3" w:rsidRPr="00F970D5">
        <w:t>’</w:t>
      </w:r>
      <w:r w:rsidRPr="00F970D5">
        <w:t>autorità tutoria sul condannato … … … (indicare le generalità del condannato)</w:t>
      </w:r>
    </w:p>
    <w:p w14:paraId="766CB335" w14:textId="77777777" w:rsidR="000F6766" w:rsidRPr="00F970D5" w:rsidRDefault="000F6766" w:rsidP="00F81F77">
      <w:pPr>
        <w:pStyle w:val="CapoversoAtti"/>
      </w:pPr>
      <w:r w:rsidRPr="00F970D5">
        <w:t>– (ovvero) di procuratore speciale di … … … (indicare le generalità e la qualità di colui che rilascia la procura), in virtù di procura speciale … … 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4"/>
      </w:r>
    </w:p>
    <w:p w14:paraId="4323F48F" w14:textId="1050D1F2" w:rsidR="000F6766" w:rsidRPr="00F970D5" w:rsidRDefault="000F6766" w:rsidP="00F81F77">
      <w:pPr>
        <w:pStyle w:val="CapoversoAtti"/>
      </w:pPr>
      <w:r w:rsidRPr="00F970D5">
        <w:t>– (ovvero) Avv. … … … (nome e cognome), difensore e</w:t>
      </w:r>
      <w:r w:rsidR="009910A3" w:rsidRPr="00F970D5">
        <w:t xml:space="preserve"> </w:t>
      </w:r>
      <w:r w:rsidRPr="00F970D5">
        <w:t xml:space="preserve">procuratore speciale, giusta procura … … </w:t>
      </w:r>
      <w:proofErr w:type="gramStart"/>
      <w:r w:rsidRPr="00F970D5">
        <w:t>…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spacing w:val="-4"/>
          <w:u w:color="000000"/>
        </w:rPr>
        <w:footnoteReference w:id="5"/>
      </w:r>
      <w:r w:rsidRPr="00F970D5">
        <w:rPr>
          <w:snapToGrid w:val="0"/>
          <w:color w:val="000000"/>
          <w:u w:color="000000"/>
        </w:rPr>
        <w:t>,</w:t>
      </w:r>
      <w:proofErr w:type="gramEnd"/>
      <w:r w:rsidRPr="00F970D5">
        <w:rPr>
          <w:snapToGrid w:val="0"/>
          <w:color w:val="000000"/>
          <w:u w:color="000000"/>
        </w:rPr>
        <w:t xml:space="preserve"> di ... ... ... (nome e cognome)</w:t>
      </w:r>
    </w:p>
    <w:p w14:paraId="5569F8FA" w14:textId="77777777" w:rsidR="000F6766" w:rsidRPr="00F970D5" w:rsidRDefault="000F6766" w:rsidP="00F81F77">
      <w:pPr>
        <w:pStyle w:val="CapoversoAtti"/>
      </w:pPr>
    </w:p>
    <w:p w14:paraId="5D815F4B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47319D3B" w14:textId="77777777" w:rsidR="000F6766" w:rsidRPr="00F970D5" w:rsidRDefault="000F6766" w:rsidP="00F81F77">
      <w:pPr>
        <w:pStyle w:val="CapoversoAtti"/>
      </w:pPr>
    </w:p>
    <w:p w14:paraId="5569CA3B" w14:textId="787D68F5" w:rsidR="000F6766" w:rsidRPr="00F970D5" w:rsidRDefault="000F6766" w:rsidP="00F81F77">
      <w:pPr>
        <w:pStyle w:val="CapoversoAtti"/>
        <w:rPr>
          <w:spacing w:val="2"/>
        </w:rPr>
      </w:pPr>
      <w:r w:rsidRPr="00F970D5">
        <w:rPr>
          <w:spacing w:val="2"/>
        </w:rPr>
        <w:t xml:space="preserve">– che con sentenza (o con decreto penale) di condanna n. … … … emessa in data …/…/… da … … … (indicare il giudice che ha emesso il provvedimento), divenuta irrevocabile il …/…/… è </w:t>
      </w:r>
      <w:r w:rsidR="00526F97" w:rsidRPr="00F970D5">
        <w:rPr>
          <w:spacing w:val="2"/>
        </w:rPr>
        <w:t>stato</w:t>
      </w:r>
      <w:r w:rsidRPr="00F970D5">
        <w:rPr>
          <w:spacing w:val="2"/>
        </w:rPr>
        <w:t xml:space="preserve"> condannato (se il richiedente è diverso dal condannato indicare anche il nome del condannato) alla pena di … … … (indicare il trattamento sanzionatorio) per il reato di … … … nel processo penale n. … … …;</w:t>
      </w:r>
    </w:p>
    <w:p w14:paraId="5680258E" w14:textId="448DA48D" w:rsidR="000F6766" w:rsidRPr="00F970D5" w:rsidRDefault="000F6766" w:rsidP="00F81F77">
      <w:pPr>
        <w:pStyle w:val="CapoversoAtti"/>
      </w:pPr>
      <w:r w:rsidRPr="00F970D5">
        <w:t>– che con istanza presentata in data …/…/… è stata richiesta la revisione di detta sentenza, sussistendo le condizioni previste dall</w:t>
      </w:r>
      <w:r w:rsidR="009910A3" w:rsidRPr="00F970D5">
        <w:t>’</w:t>
      </w:r>
      <w:r w:rsidRPr="00F970D5">
        <w:t>art. 630 c.p.p., in quanto … … … (indicare il motivo per cui si è chiesta la revisione);</w:t>
      </w:r>
    </w:p>
    <w:p w14:paraId="0D2D968D" w14:textId="77777777" w:rsidR="000F6766" w:rsidRPr="00F970D5" w:rsidRDefault="000F6766" w:rsidP="00F81F77">
      <w:pPr>
        <w:pStyle w:val="CapoversoAtti"/>
      </w:pPr>
      <w:r w:rsidRPr="00F970D5">
        <w:t>– che tale richiesta è fondata sulle seguenti ragioni … … …;</w:t>
      </w:r>
    </w:p>
    <w:p w14:paraId="28F54A29" w14:textId="4257F178" w:rsidR="000F6766" w:rsidRPr="00F970D5" w:rsidRDefault="000F6766" w:rsidP="00F81F77">
      <w:pPr>
        <w:pStyle w:val="CapoversoAtti"/>
      </w:pPr>
      <w:r w:rsidRPr="00F970D5">
        <w:t>– che il sottoscritto (oppure il nome di colui che è sottoposto) è sottoposto (all</w:t>
      </w:r>
      <w:r w:rsidR="009910A3" w:rsidRPr="00F970D5">
        <w:t>’</w:t>
      </w:r>
      <w:r w:rsidRPr="00F970D5">
        <w:t>esecuzione della pena) oppure (alla misura di sicurezza), inflittagli con il provvedimento impugnato;</w:t>
      </w:r>
    </w:p>
    <w:p w14:paraId="652ABD71" w14:textId="0889F719" w:rsidR="000F6766" w:rsidRPr="00F970D5" w:rsidRDefault="000F6766" w:rsidP="0049767E">
      <w:pPr>
        <w:pStyle w:val="CapoversoAtti"/>
      </w:pPr>
      <w:bookmarkStart w:id="0" w:name="_GoBack"/>
      <w:bookmarkEnd w:id="0"/>
      <w:r w:rsidRPr="00F970D5">
        <w:lastRenderedPageBreak/>
        <w:t>– che può ritenersi probabile l</w:t>
      </w:r>
      <w:r w:rsidR="009910A3" w:rsidRPr="00F970D5">
        <w:t>’</w:t>
      </w:r>
      <w:r w:rsidRPr="00F970D5">
        <w:t>accoglimento della richiesta di revisione con conseguente proscioglimento del condannato, sicché appare opportuno la sospensione dell</w:t>
      </w:r>
      <w:r w:rsidR="009910A3" w:rsidRPr="00F970D5">
        <w:t>’</w:t>
      </w:r>
      <w:r w:rsidRPr="00F970D5">
        <w:t>esecuzione della pena applicata con la suddetta sentenza;</w:t>
      </w:r>
    </w:p>
    <w:p w14:paraId="33B27AE2" w14:textId="76595FDE" w:rsidR="000F6766" w:rsidRPr="00F970D5" w:rsidRDefault="000F6766" w:rsidP="0049767E">
      <w:pPr>
        <w:pStyle w:val="CapoversoAtti"/>
      </w:pPr>
      <w:r w:rsidRPr="00F970D5">
        <w:t>– che non ricorrono le condizioni per l</w:t>
      </w:r>
      <w:r w:rsidR="009910A3" w:rsidRPr="00F970D5">
        <w:t>’</w:t>
      </w:r>
      <w:r w:rsidRPr="00F970D5">
        <w:t>applicazione di una misura coercitiva;</w:t>
      </w:r>
    </w:p>
    <w:p w14:paraId="6B51C437" w14:textId="77777777" w:rsidR="009910A3" w:rsidRPr="00F970D5" w:rsidRDefault="000F6766" w:rsidP="00440701">
      <w:pPr>
        <w:pStyle w:val="CapoversoAtti"/>
        <w:widowControl w:val="0"/>
      </w:pPr>
      <w:proofErr w:type="gramStart"/>
      <w:r w:rsidRPr="00F970D5">
        <w:t>pertanto</w:t>
      </w:r>
      <w:proofErr w:type="gramEnd"/>
      <w:r w:rsidRPr="00F970D5">
        <w:t>,</w:t>
      </w:r>
    </w:p>
    <w:p w14:paraId="4922EFC5" w14:textId="0A229243" w:rsidR="000F6766" w:rsidRPr="00F970D5" w:rsidRDefault="000F6766" w:rsidP="0049767E">
      <w:pPr>
        <w:pStyle w:val="CapoversoAtti"/>
      </w:pPr>
    </w:p>
    <w:p w14:paraId="5C552D62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chiede</w:t>
      </w:r>
      <w:proofErr w:type="gramEnd"/>
    </w:p>
    <w:p w14:paraId="4ABAFA1E" w14:textId="77777777" w:rsidR="000F6766" w:rsidRPr="00F970D5" w:rsidRDefault="000F6766" w:rsidP="0049767E">
      <w:pPr>
        <w:pStyle w:val="CapoversoAtti"/>
      </w:pPr>
    </w:p>
    <w:p w14:paraId="021A31DC" w14:textId="20E44DA2" w:rsidR="000F6766" w:rsidRPr="00F970D5" w:rsidRDefault="000F6766" w:rsidP="0049767E">
      <w:pPr>
        <w:pStyle w:val="CapoversoAtti"/>
      </w:pPr>
      <w:proofErr w:type="gramStart"/>
      <w:r w:rsidRPr="00F970D5">
        <w:t>che</w:t>
      </w:r>
      <w:proofErr w:type="gramEnd"/>
      <w:r w:rsidRPr="00F970D5">
        <w:t xml:space="preserve"> venga disposta la sospensione dell</w:t>
      </w:r>
      <w:r w:rsidR="009910A3" w:rsidRPr="00F970D5">
        <w:t>’</w:t>
      </w:r>
      <w:r w:rsidRPr="00F970D5">
        <w:t>esecuzione della pena irrogata con la suddetta sentenza.</w:t>
      </w:r>
    </w:p>
    <w:p w14:paraId="41F77A0C" w14:textId="77777777" w:rsidR="000F6766" w:rsidRPr="00F970D5" w:rsidRDefault="000F6766" w:rsidP="0049767E">
      <w:pPr>
        <w:pStyle w:val="CapoversoAtti"/>
      </w:pPr>
    </w:p>
    <w:p w14:paraId="4E11EFE2" w14:textId="77777777" w:rsidR="000F6766" w:rsidRPr="00F970D5" w:rsidRDefault="000F6766" w:rsidP="0049767E">
      <w:pPr>
        <w:pStyle w:val="CapoversoAtti"/>
      </w:pPr>
      <w:r w:rsidRPr="00F970D5">
        <w:t>Luogo e data</w:t>
      </w:r>
    </w:p>
    <w:p w14:paraId="212C938F" w14:textId="4CE513D4" w:rsidR="000F6766" w:rsidRPr="00F970D5" w:rsidRDefault="000F6766" w:rsidP="0049767E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 (o del difensore)</w:t>
      </w:r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63CCD37E" w14:textId="431B2EE2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L</w:t>
      </w:r>
      <w:r>
        <w:t>’</w:t>
      </w:r>
      <w:r w:rsidRPr="00AC0E7E">
        <w:t xml:space="preserve">istanza può anche essere presentata contestualmente alla richiesta di revisione. </w:t>
      </w:r>
    </w:p>
  </w:footnote>
  <w:footnote w:id="2">
    <w:p w14:paraId="43DA78A4" w14:textId="7F89323C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Per l</w:t>
      </w:r>
      <w:r>
        <w:t>’</w:t>
      </w:r>
      <w:r w:rsidRPr="00AC0E7E">
        <w:t>individuazione della Corte di appello competente</w:t>
      </w:r>
      <w:r>
        <w:t>.</w:t>
      </w:r>
      <w:r w:rsidRPr="00AC0E7E">
        <w:t xml:space="preserve"> V</w:t>
      </w:r>
      <w:r>
        <w:t>.</w:t>
      </w:r>
      <w:r w:rsidRPr="00AC0E7E">
        <w:t xml:space="preserve"> Quadro essenziale § VI, 1. </w:t>
      </w:r>
    </w:p>
  </w:footnote>
  <w:footnote w:id="3">
    <w:p w14:paraId="2F530CB0" w14:textId="608B5C9E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 xml:space="preserve">Indicare la relazione di parentela o affinità legittimante </w:t>
      </w:r>
      <w:r w:rsidRPr="00AC0E7E">
        <w:rPr>
          <w:i/>
        </w:rPr>
        <w:t>ex</w:t>
      </w:r>
      <w:r w:rsidRPr="00AC0E7E">
        <w:t xml:space="preserve"> art</w:t>
      </w:r>
      <w:r w:rsidR="007C6994">
        <w:t>.</w:t>
      </w:r>
      <w:r w:rsidRPr="00AC0E7E">
        <w:t xml:space="preserve"> 307, comma 4, c.p.</w:t>
      </w:r>
    </w:p>
  </w:footnote>
  <w:footnote w:id="4">
    <w:p w14:paraId="201A7F00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 nt. 3.</w:t>
      </w:r>
    </w:p>
  </w:footnote>
  <w:footnote w:id="5">
    <w:p w14:paraId="3386EC48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</w:t>
      </w:r>
      <w:r w:rsidRPr="00AC0E7E">
        <w:t xml:space="preserve"> nt.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7972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CEBF-BC7A-45E9-BE7F-05DDBF5E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2016-06-01T14:24:00Z</dcterms:modified>
</cp:coreProperties>
</file>