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F3" w:rsidRPr="00C74E24" w:rsidRDefault="006233F3" w:rsidP="006233F3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67FCB" w:rsidRPr="00C74E24" w:rsidTr="0019603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67FCB" w:rsidRPr="00C74E24" w:rsidRDefault="00A67FCB" w:rsidP="009D35F5">
            <w:pPr>
              <w:pStyle w:val="DicituraAtto"/>
            </w:pPr>
            <w:r w:rsidRPr="00C74E24">
              <w:t>1</w:t>
            </w:r>
            <w:r w:rsidR="009D35F5" w:rsidRPr="00C74E24">
              <w:t>70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67FCB" w:rsidRPr="00C74E24" w:rsidRDefault="00A67FCB" w:rsidP="0019603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67FCB" w:rsidRPr="00C74E24" w:rsidTr="0019603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67FCB" w:rsidRPr="00C74E24" w:rsidRDefault="00A67FCB" w:rsidP="0019603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67FCB" w:rsidRPr="00C74E24" w:rsidRDefault="00A67FCB" w:rsidP="00196031">
            <w:pPr>
              <w:pStyle w:val="TitoloAtto"/>
              <w:widowControl w:val="0"/>
            </w:pPr>
            <w:r w:rsidRPr="00C74E24">
              <w:t>Avvertimenti preventivi alle persone contattate per un colloquio non documentato, o per fornire informazioni o rendere dichiarazioni</w:t>
            </w:r>
          </w:p>
        </w:tc>
      </w:tr>
    </w:tbl>
    <w:p w:rsidR="006233F3" w:rsidRPr="00C74E24" w:rsidRDefault="006233F3" w:rsidP="002C6A9D">
      <w:pPr>
        <w:pStyle w:val="CapoversoAtti"/>
        <w:spacing w:line="250" w:lineRule="exact"/>
      </w:pPr>
    </w:p>
    <w:p w:rsidR="00A67FCB" w:rsidRPr="00C74E24" w:rsidRDefault="00A67FCB" w:rsidP="002C6A9D">
      <w:pPr>
        <w:pStyle w:val="CapoversoAtti"/>
        <w:spacing w:line="250" w:lineRule="exact"/>
      </w:pPr>
    </w:p>
    <w:p w:rsidR="002C6A9D" w:rsidRPr="00C74E24" w:rsidRDefault="002C6A9D" w:rsidP="002C6A9D">
      <w:pPr>
        <w:pStyle w:val="CapoversoAtti"/>
        <w:spacing w:line="250" w:lineRule="exact"/>
      </w:pPr>
    </w:p>
    <w:p w:rsidR="00047BF1" w:rsidRPr="00C74E24" w:rsidRDefault="00047BF1" w:rsidP="002C6A9D">
      <w:pPr>
        <w:pStyle w:val="CapoversoAtti"/>
        <w:spacing w:line="250" w:lineRule="exact"/>
      </w:pPr>
    </w:p>
    <w:p w:rsidR="002C6A9D" w:rsidRPr="00C74E24" w:rsidRDefault="002C6A9D" w:rsidP="002C6A9D">
      <w:pPr>
        <w:pStyle w:val="CapoversoAtti"/>
        <w:spacing w:line="250" w:lineRule="exact"/>
      </w:pPr>
    </w:p>
    <w:p w:rsidR="006233F3" w:rsidRPr="00C74E24" w:rsidRDefault="006233F3" w:rsidP="00047BF1">
      <w:pPr>
        <w:pStyle w:val="CapoversoAtti"/>
        <w:spacing w:line="260" w:lineRule="exact"/>
      </w:pPr>
      <w:r w:rsidRPr="00C74E24">
        <w:t>Il sottoscritto Avv. … … … (nome e cognome), difensore di … … … (nome e cognome), indagato (oppure: “persona offesa” ecc.) nel procedimento penale n. … ... ... (oppure: “Il sottoscritto sostituto dell</w:t>
      </w:r>
      <w:r w:rsidR="00196031" w:rsidRPr="00C74E24">
        <w:t>’</w:t>
      </w:r>
      <w:r w:rsidRPr="00C74E24">
        <w:t>Avv. … … … (nome e cognome)”, oppure: “consulente tecnico dell</w:t>
      </w:r>
      <w:r w:rsidR="00196031" w:rsidRPr="00C74E24">
        <w:t>’</w:t>
      </w:r>
      <w:r w:rsidRPr="00C74E24">
        <w:t>Avv. … … … (nome e cognome)”, oppure: “investigatore privato incaricato dall</w:t>
      </w:r>
      <w:r w:rsidR="00196031" w:rsidRPr="00C74E24">
        <w:t>’</w:t>
      </w:r>
      <w:r w:rsidRPr="00C74E24">
        <w:t xml:space="preserve">Avv. … … … (nome e cognome)” 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1"/>
      </w:r>
      <w:r w:rsidRPr="00C74E24">
        <w:t>), con specifico incarico allo svolgimento di investigazioni difensive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2"/>
      </w:r>
    </w:p>
    <w:p w:rsidR="006233F3" w:rsidRPr="00C74E24" w:rsidRDefault="006233F3" w:rsidP="00047BF1">
      <w:pPr>
        <w:pStyle w:val="CapoversoAtti"/>
        <w:spacing w:line="260" w:lineRule="exact"/>
      </w:pPr>
      <w:r w:rsidRPr="00C74E24">
        <w:t>al fine di ricercare elementi di prova in favore dell</w:t>
      </w:r>
      <w:r w:rsidR="00196031" w:rsidRPr="00C74E24">
        <w:t>’</w:t>
      </w:r>
      <w:r w:rsidRPr="00C74E24">
        <w:t>assistito sopra indicato intende avere con Lei colloquio non documentato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3"/>
      </w:r>
      <w:r w:rsidRPr="00C74E24">
        <w:t xml:space="preserve"> (oppure: “farsi rilasciare da Lei dichiarazioni scritte”, oppure: “ottenere da Lei informazioni da documentare mediante … … …”) sui seguenti fatti: … … …</w:t>
      </w:r>
    </w:p>
    <w:p w:rsidR="006233F3" w:rsidRPr="00C74E24" w:rsidRDefault="006233F3" w:rsidP="00047BF1">
      <w:pPr>
        <w:pStyle w:val="CapoversoAtti"/>
        <w:spacing w:line="260" w:lineRule="exact"/>
      </w:pPr>
      <w:r w:rsidRPr="00C74E24">
        <w:t>Si avverte che Lei</w:t>
      </w:r>
    </w:p>
    <w:p w:rsidR="006233F3" w:rsidRPr="00C74E24" w:rsidRDefault="006233F3" w:rsidP="00047BF1">
      <w:pPr>
        <w:pStyle w:val="CapoversoAtti"/>
        <w:spacing w:line="260" w:lineRule="exact"/>
        <w:rPr>
          <w:spacing w:val="2"/>
        </w:rPr>
      </w:pPr>
      <w:r w:rsidRPr="00C74E24">
        <w:rPr>
          <w:spacing w:val="2"/>
        </w:rPr>
        <w:t>a) ha l</w:t>
      </w:r>
      <w:r w:rsidR="00196031" w:rsidRPr="00C74E24">
        <w:rPr>
          <w:spacing w:val="2"/>
        </w:rPr>
        <w:t>’</w:t>
      </w:r>
      <w:r w:rsidRPr="00C74E24">
        <w:rPr>
          <w:spacing w:val="2"/>
        </w:rPr>
        <w:t>obbligo di dichiarare se è sottoposto a indagini o imputato nel procedimento sopra indicato o in procedimento connesso a questo o per un reato collegato</w:t>
      </w:r>
      <w:r w:rsidRPr="00C74E24">
        <w:rPr>
          <w:snapToGrid w:val="0"/>
          <w:color w:val="000000"/>
          <w:spacing w:val="2"/>
          <w:u w:color="000000"/>
        </w:rPr>
        <w:t> </w:t>
      </w:r>
      <w:r w:rsidRPr="00C74E24">
        <w:rPr>
          <w:rStyle w:val="Rimandonotaapidipagina"/>
          <w:snapToGrid w:val="0"/>
          <w:color w:val="000000"/>
          <w:spacing w:val="2"/>
          <w:u w:color="000000"/>
        </w:rPr>
        <w:footnoteReference w:id="4"/>
      </w:r>
      <w:r w:rsidRPr="00C74E24">
        <w:rPr>
          <w:spacing w:val="2"/>
        </w:rPr>
        <w:t>;</w:t>
      </w:r>
    </w:p>
    <w:p w:rsidR="006233F3" w:rsidRPr="00C74E24" w:rsidRDefault="006233F3" w:rsidP="00047BF1">
      <w:pPr>
        <w:pStyle w:val="CapoversoAtti"/>
        <w:spacing w:line="260" w:lineRule="exact"/>
        <w:rPr>
          <w:spacing w:val="2"/>
        </w:rPr>
      </w:pPr>
      <w:r w:rsidRPr="00C74E24">
        <w:rPr>
          <w:spacing w:val="2"/>
        </w:rPr>
        <w:t>b) può avvalersi della facoltà di non rispondere o di non rendere la dichiarazione</w:t>
      </w:r>
      <w:r w:rsidRPr="00C74E24">
        <w:rPr>
          <w:snapToGrid w:val="0"/>
          <w:color w:val="000000"/>
          <w:spacing w:val="2"/>
          <w:u w:color="000000"/>
        </w:rPr>
        <w:t> </w:t>
      </w:r>
      <w:r w:rsidRPr="00C74E24">
        <w:rPr>
          <w:rStyle w:val="Rimandonotaapidipagina"/>
          <w:snapToGrid w:val="0"/>
          <w:color w:val="000000"/>
          <w:spacing w:val="2"/>
          <w:u w:color="000000"/>
        </w:rPr>
        <w:footnoteReference w:id="5"/>
      </w:r>
      <w:r w:rsidRPr="00C74E24">
        <w:rPr>
          <w:spacing w:val="2"/>
        </w:rPr>
        <w:t>;</w:t>
      </w:r>
    </w:p>
    <w:p w:rsidR="006233F3" w:rsidRPr="00C74E24" w:rsidRDefault="006233F3" w:rsidP="00047BF1">
      <w:pPr>
        <w:pStyle w:val="CapoversoAtti"/>
        <w:spacing w:line="260" w:lineRule="exact"/>
      </w:pPr>
      <w:r w:rsidRPr="00C74E24">
        <w:t xml:space="preserve">c) nel caso fosse già stata sentita dal </w:t>
      </w:r>
      <w:r w:rsidR="00301313" w:rsidRPr="00C74E24">
        <w:t>pubblico ministero</w:t>
      </w:r>
      <w:r w:rsidRPr="00C74E24">
        <w:t xml:space="preserve"> o dalla polizia giudiziaria sui fatti sopra indicati, Le è fatto divieto di rivelare le domande formulate dalla polizia giudiziaria o dal </w:t>
      </w:r>
      <w:r w:rsidR="00301313" w:rsidRPr="00C74E24">
        <w:t>pubblico ministero</w:t>
      </w:r>
      <w:r w:rsidRPr="00C74E24">
        <w:t xml:space="preserve">, e Le è fatto altresì divieto di rivelare le risposte date alla polizia giudiziaria o dal </w:t>
      </w:r>
      <w:r w:rsidR="00301313" w:rsidRPr="00C74E24">
        <w:t>pubblico ministero</w:t>
      </w:r>
      <w:r w:rsidRPr="00C74E24">
        <w:t>;</w:t>
      </w:r>
    </w:p>
    <w:p w:rsidR="006233F3" w:rsidRPr="00C74E24" w:rsidRDefault="006233F3" w:rsidP="002C6A9D">
      <w:pPr>
        <w:pStyle w:val="CapoversoAtti"/>
        <w:spacing w:line="250" w:lineRule="exact"/>
        <w:rPr>
          <w:spacing w:val="2"/>
        </w:rPr>
      </w:pPr>
      <w:r w:rsidRPr="00C74E24">
        <w:rPr>
          <w:spacing w:val="2"/>
        </w:rPr>
        <w:lastRenderedPageBreak/>
        <w:t>d) in caso di false dichiarazioni, potrà essere chiamata a risponderne penalmente</w:t>
      </w:r>
      <w:r w:rsidRPr="00C74E24">
        <w:rPr>
          <w:snapToGrid w:val="0"/>
          <w:color w:val="000000"/>
          <w:spacing w:val="2"/>
          <w:u w:color="000000"/>
        </w:rPr>
        <w:t> </w:t>
      </w:r>
      <w:r w:rsidRPr="00C74E24">
        <w:rPr>
          <w:rStyle w:val="Rimandonotaapidipagina"/>
          <w:snapToGrid w:val="0"/>
          <w:color w:val="000000"/>
          <w:spacing w:val="2"/>
          <w:u w:color="000000"/>
        </w:rPr>
        <w:footnoteReference w:id="6"/>
      </w:r>
      <w:r w:rsidRPr="00C74E24">
        <w:rPr>
          <w:spacing w:val="2"/>
        </w:rPr>
        <w:t>.</w:t>
      </w:r>
    </w:p>
    <w:p w:rsidR="006233F3" w:rsidRPr="00C74E24" w:rsidRDefault="006233F3" w:rsidP="002C6A9D">
      <w:pPr>
        <w:pStyle w:val="CapoversoAtti"/>
        <w:spacing w:line="250" w:lineRule="exact"/>
      </w:pPr>
    </w:p>
    <w:p w:rsidR="006233F3" w:rsidRPr="00C74E24" w:rsidRDefault="006233F3" w:rsidP="002C6A9D">
      <w:pPr>
        <w:pStyle w:val="CapoversoAtti"/>
        <w:spacing w:line="250" w:lineRule="exact"/>
      </w:pPr>
      <w:r w:rsidRPr="00C74E24">
        <w:t>Data e luogo</w:t>
      </w:r>
    </w:p>
    <w:p w:rsidR="006233F3" w:rsidRPr="00C74E24" w:rsidRDefault="006233F3" w:rsidP="002C6A9D">
      <w:pPr>
        <w:pStyle w:val="CapoversoAtti"/>
        <w:spacing w:line="250" w:lineRule="exact"/>
      </w:pPr>
    </w:p>
    <w:p w:rsidR="006233F3" w:rsidRPr="00C74E24" w:rsidRDefault="006233F3" w:rsidP="002C6A9D">
      <w:pPr>
        <w:pStyle w:val="CapoversoAtti"/>
        <w:spacing w:line="250" w:lineRule="exact"/>
        <w:jc w:val="right"/>
      </w:pPr>
      <w:r w:rsidRPr="00C74E24">
        <w:t>Sottoscrizione del difensore (o ausiliario sostituto)</w:t>
      </w:r>
    </w:p>
    <w:p w:rsidR="006233F3" w:rsidRPr="00C74E24" w:rsidRDefault="006233F3" w:rsidP="002C6A9D">
      <w:pPr>
        <w:pStyle w:val="CapoversoAtti"/>
        <w:spacing w:line="250" w:lineRule="exact"/>
        <w:jc w:val="right"/>
      </w:pPr>
    </w:p>
    <w:p w:rsidR="006233F3" w:rsidRPr="00C65729" w:rsidRDefault="006233F3" w:rsidP="009D2698">
      <w:pPr>
        <w:pStyle w:val="CapoversoAtti"/>
        <w:spacing w:line="250" w:lineRule="exact"/>
        <w:jc w:val="right"/>
      </w:pPr>
      <w:r w:rsidRPr="00C74E24">
        <w:t>Sottoscrizione della persona informata</w:t>
      </w:r>
      <w:bookmarkStart w:id="0" w:name="_GoBack"/>
      <w:bookmarkEnd w:id="0"/>
    </w:p>
    <w:sectPr w:rsidR="006233F3" w:rsidRPr="00C65729" w:rsidSect="00196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08" w:rsidRDefault="001C6908">
      <w:r>
        <w:separator/>
      </w:r>
    </w:p>
    <w:p w:rsidR="001C6908" w:rsidRDefault="001C6908"/>
    <w:p w:rsidR="001C6908" w:rsidRDefault="001C6908"/>
    <w:p w:rsidR="001C6908" w:rsidRDefault="001C6908"/>
  </w:endnote>
  <w:endnote w:type="continuationSeparator" w:id="0">
    <w:p w:rsidR="001C6908" w:rsidRDefault="001C6908">
      <w:r>
        <w:continuationSeparator/>
      </w:r>
    </w:p>
    <w:p w:rsidR="001C6908" w:rsidRDefault="001C6908"/>
    <w:p w:rsidR="001C6908" w:rsidRDefault="001C6908"/>
    <w:p w:rsidR="001C6908" w:rsidRDefault="001C6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id="1">
    <w:p w:rsidR="001C6908" w:rsidRPr="00276831" w:rsidRDefault="001C6908" w:rsidP="00A67FCB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Consulente ed investigatore potranno formulare gli avvertimenti preventivi nel solo caso di contatto finalizzato ad un colloquio non documentato.</w:t>
      </w:r>
    </w:p>
  </w:footnote>
  <w:footnote w:id="2">
    <w:p w:rsidR="001C6908" w:rsidRPr="00276831" w:rsidRDefault="001C6908" w:rsidP="00A67FCB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artt. 326-329 c.p.p., “Quadro essenziale”, II, 3.</w:t>
      </w:r>
    </w:p>
  </w:footnote>
  <w:footnote w:id="3">
    <w:p w:rsidR="001C6908" w:rsidRPr="00276831" w:rsidRDefault="001C6908" w:rsidP="00A67FCB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Proprio la mancanza di documentazione del colloquio, peraltro, impone di formulare gli avvertimenti in questione nell’invito inviato a chi è in grado di riferire circostanze utili.</w:t>
      </w:r>
    </w:p>
  </w:footnote>
  <w:footnote w:id="4">
    <w:p w:rsidR="001C6908" w:rsidRPr="00276831" w:rsidRDefault="001C6908" w:rsidP="00A67FCB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L’avvertimento in questione appare superfluo se il difensore è già a conoscenza della circostanza rappresentata.</w:t>
      </w:r>
    </w:p>
  </w:footnote>
  <w:footnote w:id="5">
    <w:p w:rsidR="001C6908" w:rsidRPr="00276831" w:rsidRDefault="001C6908" w:rsidP="00A67FCB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Il richiamo alla facoltà di non rendere la dichiarazione appare superfluo se lo scopo che si persegue ed esplicita è quello del colloquio non documentato.</w:t>
      </w:r>
    </w:p>
  </w:footnote>
  <w:footnote w:id="6">
    <w:p w:rsidR="001C6908" w:rsidRPr="00276831" w:rsidRDefault="001C6908" w:rsidP="00A67FCB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art. 371</w:t>
      </w:r>
      <w:r w:rsidR="004D278E" w:rsidRPr="00276831">
        <w:rPr>
          <w:i/>
        </w:rPr>
        <w:t xml:space="preserve">-ter </w:t>
      </w:r>
      <w:r w:rsidRPr="00276831">
        <w:t xml:space="preserve">c.p. Non si vede come possa essere formulato tale avvertimento in caso di colloquio non documentato. L’avvertimento in questione non sembra inoltre formulabile nei confronti dell’indagato o </w:t>
      </w:r>
      <w:proofErr w:type="spellStart"/>
      <w:r w:rsidRPr="00276831">
        <w:t>coindagato</w:t>
      </w:r>
      <w:proofErr w:type="spellEnd"/>
      <w:r w:rsidRPr="00276831">
        <w:t xml:space="preserve"> nello stesso procedimento, argomentando dall’art. 210 c.p.p., e salvo il caso di cui all’art. 197, </w:t>
      </w:r>
      <w:proofErr w:type="spellStart"/>
      <w:r w:rsidRPr="00276831">
        <w:t>lett</w:t>
      </w:r>
      <w:proofErr w:type="spellEnd"/>
      <w:r w:rsidRPr="00276831">
        <w:t xml:space="preserve">. </w:t>
      </w:r>
      <w:r w:rsidRPr="00276831">
        <w:rPr>
          <w:i/>
        </w:rPr>
        <w:t>a</w:t>
      </w:r>
      <w:r w:rsidRPr="00276831">
        <w:t>), c.p.p.</w:t>
      </w:r>
    </w:p>
    <w:p w:rsidR="001C6908" w:rsidRPr="00276831" w:rsidRDefault="001C6908" w:rsidP="00A67FCB">
      <w:pPr>
        <w:pStyle w:val="Testonotaapidipagina"/>
        <w:widowControl w:val="0"/>
        <w:spacing w:line="185" w:lineRule="exact"/>
        <w:ind w:firstLine="284"/>
        <w:jc w:val="both"/>
        <w:rPr>
          <w:sz w:val="16"/>
          <w:szCs w:val="16"/>
        </w:rPr>
      </w:pPr>
      <w:r w:rsidRPr="00276831">
        <w:rPr>
          <w:sz w:val="16"/>
          <w:szCs w:val="16"/>
        </w:rPr>
        <w:t>Nel caso in cui a procedere all’atto sia il difensore dell’indagato o imputato, e la persona da sentire sia un prossimo congiunto di quest’ultimo, dovrà altresì essere formulato l’avvertimento di cui all’art. 199, comma 2, c.p.p. (v. “Quadro essenziale”, I,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Pr="002446C0" w:rsidRDefault="001C6908" w:rsidP="002446C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47BF1"/>
    <w:rsid w:val="00052F04"/>
    <w:rsid w:val="000625B7"/>
    <w:rsid w:val="0007194E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96031"/>
    <w:rsid w:val="001A00F1"/>
    <w:rsid w:val="001A23EA"/>
    <w:rsid w:val="001B1D80"/>
    <w:rsid w:val="001B5EAC"/>
    <w:rsid w:val="001B7DB2"/>
    <w:rsid w:val="001C6908"/>
    <w:rsid w:val="001D162B"/>
    <w:rsid w:val="001E71F0"/>
    <w:rsid w:val="001F3E7A"/>
    <w:rsid w:val="001F5F4C"/>
    <w:rsid w:val="001F7563"/>
    <w:rsid w:val="002012CC"/>
    <w:rsid w:val="002117C2"/>
    <w:rsid w:val="0021303E"/>
    <w:rsid w:val="0023575D"/>
    <w:rsid w:val="002446C0"/>
    <w:rsid w:val="00246703"/>
    <w:rsid w:val="00263309"/>
    <w:rsid w:val="00266FAE"/>
    <w:rsid w:val="00272F0D"/>
    <w:rsid w:val="002738C9"/>
    <w:rsid w:val="00276831"/>
    <w:rsid w:val="00276C69"/>
    <w:rsid w:val="00277093"/>
    <w:rsid w:val="0029322A"/>
    <w:rsid w:val="002A43B7"/>
    <w:rsid w:val="002A5046"/>
    <w:rsid w:val="002A5519"/>
    <w:rsid w:val="002B71EA"/>
    <w:rsid w:val="002C6A9D"/>
    <w:rsid w:val="002D7F74"/>
    <w:rsid w:val="002E4B5C"/>
    <w:rsid w:val="002E7219"/>
    <w:rsid w:val="002F08F1"/>
    <w:rsid w:val="002F2CB9"/>
    <w:rsid w:val="002F46F9"/>
    <w:rsid w:val="00301313"/>
    <w:rsid w:val="00302D8E"/>
    <w:rsid w:val="003040CC"/>
    <w:rsid w:val="0031204A"/>
    <w:rsid w:val="003178E8"/>
    <w:rsid w:val="003212AC"/>
    <w:rsid w:val="00334434"/>
    <w:rsid w:val="00342404"/>
    <w:rsid w:val="00355020"/>
    <w:rsid w:val="00356667"/>
    <w:rsid w:val="0037282E"/>
    <w:rsid w:val="0038614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0B87"/>
    <w:rsid w:val="0044568F"/>
    <w:rsid w:val="00445D23"/>
    <w:rsid w:val="00447EA0"/>
    <w:rsid w:val="00452DFF"/>
    <w:rsid w:val="0045770A"/>
    <w:rsid w:val="0046208C"/>
    <w:rsid w:val="004772B7"/>
    <w:rsid w:val="0048140E"/>
    <w:rsid w:val="00484006"/>
    <w:rsid w:val="00490861"/>
    <w:rsid w:val="00495E04"/>
    <w:rsid w:val="004A3E08"/>
    <w:rsid w:val="004B3ECA"/>
    <w:rsid w:val="004B63D6"/>
    <w:rsid w:val="004D00C5"/>
    <w:rsid w:val="004D278E"/>
    <w:rsid w:val="004E7DC4"/>
    <w:rsid w:val="004F5617"/>
    <w:rsid w:val="005224AF"/>
    <w:rsid w:val="00532064"/>
    <w:rsid w:val="00534902"/>
    <w:rsid w:val="00541E69"/>
    <w:rsid w:val="00552742"/>
    <w:rsid w:val="00553119"/>
    <w:rsid w:val="00560805"/>
    <w:rsid w:val="0057045E"/>
    <w:rsid w:val="00570BE5"/>
    <w:rsid w:val="00580036"/>
    <w:rsid w:val="00582669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279B"/>
    <w:rsid w:val="005F7F44"/>
    <w:rsid w:val="006007E6"/>
    <w:rsid w:val="0060316E"/>
    <w:rsid w:val="006146F6"/>
    <w:rsid w:val="00620DB6"/>
    <w:rsid w:val="006233F3"/>
    <w:rsid w:val="00625790"/>
    <w:rsid w:val="00636609"/>
    <w:rsid w:val="00642BF9"/>
    <w:rsid w:val="006534D4"/>
    <w:rsid w:val="006544E2"/>
    <w:rsid w:val="00654F45"/>
    <w:rsid w:val="00660598"/>
    <w:rsid w:val="006745BF"/>
    <w:rsid w:val="00675199"/>
    <w:rsid w:val="006817ED"/>
    <w:rsid w:val="006844D6"/>
    <w:rsid w:val="0069030D"/>
    <w:rsid w:val="00692BF5"/>
    <w:rsid w:val="006A4DF4"/>
    <w:rsid w:val="006D1867"/>
    <w:rsid w:val="006E0166"/>
    <w:rsid w:val="006F03ED"/>
    <w:rsid w:val="006F0F05"/>
    <w:rsid w:val="006F2325"/>
    <w:rsid w:val="006F3548"/>
    <w:rsid w:val="00700F9E"/>
    <w:rsid w:val="00701389"/>
    <w:rsid w:val="00701CB7"/>
    <w:rsid w:val="0070298A"/>
    <w:rsid w:val="007063AE"/>
    <w:rsid w:val="00730D8D"/>
    <w:rsid w:val="00730DE6"/>
    <w:rsid w:val="00730EC3"/>
    <w:rsid w:val="00746538"/>
    <w:rsid w:val="0074785F"/>
    <w:rsid w:val="00757C7D"/>
    <w:rsid w:val="007609BA"/>
    <w:rsid w:val="007663CA"/>
    <w:rsid w:val="007664F6"/>
    <w:rsid w:val="0077243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1645"/>
    <w:rsid w:val="007E2132"/>
    <w:rsid w:val="007E38D9"/>
    <w:rsid w:val="007E79B6"/>
    <w:rsid w:val="0082617E"/>
    <w:rsid w:val="00833DD3"/>
    <w:rsid w:val="008416A1"/>
    <w:rsid w:val="00856586"/>
    <w:rsid w:val="00862974"/>
    <w:rsid w:val="00875BFD"/>
    <w:rsid w:val="00881C16"/>
    <w:rsid w:val="00882AB0"/>
    <w:rsid w:val="008849FF"/>
    <w:rsid w:val="00893CA6"/>
    <w:rsid w:val="00894761"/>
    <w:rsid w:val="00896B0F"/>
    <w:rsid w:val="00897508"/>
    <w:rsid w:val="008B189F"/>
    <w:rsid w:val="008D6DA2"/>
    <w:rsid w:val="008F0D74"/>
    <w:rsid w:val="008F1ACA"/>
    <w:rsid w:val="008F3CC7"/>
    <w:rsid w:val="008F6C78"/>
    <w:rsid w:val="008F6DF4"/>
    <w:rsid w:val="00904428"/>
    <w:rsid w:val="00904D6E"/>
    <w:rsid w:val="00905809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29B9"/>
    <w:rsid w:val="009840A3"/>
    <w:rsid w:val="009B598D"/>
    <w:rsid w:val="009C3814"/>
    <w:rsid w:val="009C77D1"/>
    <w:rsid w:val="009D2698"/>
    <w:rsid w:val="009D35F5"/>
    <w:rsid w:val="009D4951"/>
    <w:rsid w:val="009E1E4A"/>
    <w:rsid w:val="009E543D"/>
    <w:rsid w:val="00A07FC2"/>
    <w:rsid w:val="00A2118C"/>
    <w:rsid w:val="00A22655"/>
    <w:rsid w:val="00A27B4E"/>
    <w:rsid w:val="00A6074F"/>
    <w:rsid w:val="00A64F5A"/>
    <w:rsid w:val="00A67FCB"/>
    <w:rsid w:val="00A706EC"/>
    <w:rsid w:val="00AB03D6"/>
    <w:rsid w:val="00AB73DB"/>
    <w:rsid w:val="00AC398C"/>
    <w:rsid w:val="00AC7BCC"/>
    <w:rsid w:val="00AE1D83"/>
    <w:rsid w:val="00AF30EA"/>
    <w:rsid w:val="00B11F03"/>
    <w:rsid w:val="00B16B93"/>
    <w:rsid w:val="00B32178"/>
    <w:rsid w:val="00B3445A"/>
    <w:rsid w:val="00B44764"/>
    <w:rsid w:val="00B50ACF"/>
    <w:rsid w:val="00B542A1"/>
    <w:rsid w:val="00B70EC1"/>
    <w:rsid w:val="00B95933"/>
    <w:rsid w:val="00BA0A2B"/>
    <w:rsid w:val="00BC75D6"/>
    <w:rsid w:val="00BF4AF7"/>
    <w:rsid w:val="00C03C67"/>
    <w:rsid w:val="00C12C42"/>
    <w:rsid w:val="00C137EB"/>
    <w:rsid w:val="00C161E1"/>
    <w:rsid w:val="00C20549"/>
    <w:rsid w:val="00C2203B"/>
    <w:rsid w:val="00C26B4F"/>
    <w:rsid w:val="00C274BF"/>
    <w:rsid w:val="00C307C6"/>
    <w:rsid w:val="00C3392E"/>
    <w:rsid w:val="00C339DF"/>
    <w:rsid w:val="00C37687"/>
    <w:rsid w:val="00C448E8"/>
    <w:rsid w:val="00C50D8B"/>
    <w:rsid w:val="00C56E4D"/>
    <w:rsid w:val="00C6004F"/>
    <w:rsid w:val="00C678AA"/>
    <w:rsid w:val="00C6793A"/>
    <w:rsid w:val="00C74914"/>
    <w:rsid w:val="00C74E2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7DE6"/>
    <w:rsid w:val="00CD45AF"/>
    <w:rsid w:val="00CD5C2B"/>
    <w:rsid w:val="00CE1148"/>
    <w:rsid w:val="00CE28C8"/>
    <w:rsid w:val="00D0114D"/>
    <w:rsid w:val="00D012CB"/>
    <w:rsid w:val="00D0256D"/>
    <w:rsid w:val="00D1310D"/>
    <w:rsid w:val="00D2352E"/>
    <w:rsid w:val="00D252B9"/>
    <w:rsid w:val="00D2707F"/>
    <w:rsid w:val="00D46EDF"/>
    <w:rsid w:val="00D7166A"/>
    <w:rsid w:val="00D76037"/>
    <w:rsid w:val="00D9164F"/>
    <w:rsid w:val="00D91D54"/>
    <w:rsid w:val="00DA69B8"/>
    <w:rsid w:val="00DA713B"/>
    <w:rsid w:val="00DC53D8"/>
    <w:rsid w:val="00DC6506"/>
    <w:rsid w:val="00DD44AA"/>
    <w:rsid w:val="00DE2519"/>
    <w:rsid w:val="00E02035"/>
    <w:rsid w:val="00E0277F"/>
    <w:rsid w:val="00E02F8C"/>
    <w:rsid w:val="00E11D61"/>
    <w:rsid w:val="00E14D6A"/>
    <w:rsid w:val="00E22556"/>
    <w:rsid w:val="00E3393E"/>
    <w:rsid w:val="00E35391"/>
    <w:rsid w:val="00E6162E"/>
    <w:rsid w:val="00E8134E"/>
    <w:rsid w:val="00E925C8"/>
    <w:rsid w:val="00E9363C"/>
    <w:rsid w:val="00E96E43"/>
    <w:rsid w:val="00EA3249"/>
    <w:rsid w:val="00EA3B7B"/>
    <w:rsid w:val="00EB2A9D"/>
    <w:rsid w:val="00EB3B03"/>
    <w:rsid w:val="00EC175C"/>
    <w:rsid w:val="00EC45CD"/>
    <w:rsid w:val="00EE5575"/>
    <w:rsid w:val="00EF4831"/>
    <w:rsid w:val="00F00D40"/>
    <w:rsid w:val="00F139CC"/>
    <w:rsid w:val="00F21CE2"/>
    <w:rsid w:val="00F34B50"/>
    <w:rsid w:val="00F3742D"/>
    <w:rsid w:val="00F47E4C"/>
    <w:rsid w:val="00F52E18"/>
    <w:rsid w:val="00F55B4C"/>
    <w:rsid w:val="00F6297D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A73D0"/>
    <w:rsid w:val="00FB5388"/>
    <w:rsid w:val="00FD0F53"/>
    <w:rsid w:val="00FD17CC"/>
    <w:rsid w:val="00FE2CE5"/>
    <w:rsid w:val="00FE74F8"/>
    <w:rsid w:val="00FF4AF2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C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381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205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06FE5-6190-4C0F-809B-54BC35B4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2016-03-16T07:45:00Z</cp:lastPrinted>
  <dcterms:created xsi:type="dcterms:W3CDTF">2015-09-15T14:03:00Z</dcterms:created>
  <dcterms:modified xsi:type="dcterms:W3CDTF">2016-06-01T09:48:00Z</dcterms:modified>
</cp:coreProperties>
</file>