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</w:t>
            </w:r>
            <w:r w:rsidR="009D35F5" w:rsidRPr="00C74E24">
              <w:t>81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AC398C">
            <w:pPr>
              <w:pStyle w:val="TitoloAtto"/>
              <w:widowControl w:val="0"/>
            </w:pPr>
            <w:r w:rsidRPr="00C74E24">
              <w:t>Verbale di atti non ripetibili compiuti in occasione dell</w:t>
            </w:r>
            <w:r w:rsidR="00196031" w:rsidRPr="00C74E24">
              <w:t>’</w:t>
            </w:r>
            <w:r w:rsidRPr="00C74E24">
              <w:t>accesso a luoghi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757C7D">
      <w:pPr>
        <w:pStyle w:val="CapoversoAtti"/>
        <w:spacing w:line="230" w:lineRule="exact"/>
        <w:rPr>
          <w:spacing w:val="-2"/>
        </w:rPr>
      </w:pPr>
      <w:r w:rsidRPr="00C74E24">
        <w:rPr>
          <w:spacing w:val="-2"/>
        </w:rPr>
        <w:t>Il giorno … … … del mese … … … dell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>anno … … … alle ore … … ... presso … … … sono presenti 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>Avv. … … … (nome e cognome), difensore di … … …</w:t>
      </w:r>
      <w:r w:rsidRPr="00C74E24">
        <w:rPr>
          <w:spacing w:val="-2"/>
          <w:u w:color="000000"/>
        </w:rPr>
        <w:t> </w:t>
      </w:r>
      <w:r w:rsidRPr="00C74E24">
        <w:rPr>
          <w:spacing w:val="-2"/>
        </w:rPr>
        <w:t>(nome e cognome)</w:t>
      </w:r>
      <w:r w:rsidR="009D35F5"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1"/>
      </w:r>
      <w:r w:rsidRPr="00C74E24">
        <w:rPr>
          <w:spacing w:val="-2"/>
        </w:rPr>
        <w:t>, nonché il consulente tecnico della difesa Dr. … … … (oppure: “l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>investigatore privato … … …, incaricato dal citato difensore”)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C74E24">
        <w:rPr>
          <w:spacing w:val="-2"/>
        </w:rPr>
        <w:t>, nonché … … … .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Lo scopo di dette presenze è accedere ai luoghi sopra indicati al fine di … … …,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 xml:space="preserve">sexies </w:t>
      </w:r>
      <w:r w:rsidRPr="00C74E24">
        <w:t>c.p.p. (oppure: “dell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 xml:space="preserve">septies </w:t>
      </w:r>
      <w:r w:rsidRPr="00C74E24">
        <w:t>c.p.p.”) e di compiere,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 xml:space="preserve">decies </w:t>
      </w:r>
      <w:r w:rsidRPr="00C74E24">
        <w:t>c.p.p., il seguente atto non ripetibile: … … …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(Eventualmente: Si precisa che i luoghi sopra indicati sono privati – oppure: “non aperti al pubblico”, oppure: “rappresentati da abitazione di proprietà del Sig. … … … (nome e cognome)”, oppure: “rappresentati da … … … pertinenza del</w:t>
      </w:r>
      <w:r w:rsidR="00757C7D" w:rsidRPr="00C74E24">
        <w:softHyphen/>
      </w:r>
      <w:r w:rsidRPr="00C74E24">
        <w:t>l</w:t>
      </w:r>
      <w:r w:rsidR="00196031" w:rsidRPr="00C74E24">
        <w:t>’</w:t>
      </w:r>
      <w:r w:rsidRPr="00C74E24">
        <w:t>abi</w:t>
      </w:r>
      <w:r w:rsidR="00757C7D" w:rsidRPr="00C74E24">
        <w:softHyphen/>
      </w:r>
      <w:r w:rsidRPr="00C74E24">
        <w:t>tazione del Sig. … … … (nome e cognome)”.</w:t>
      </w:r>
    </w:p>
    <w:p w:rsidR="006233F3" w:rsidRPr="00C74E24" w:rsidRDefault="006233F3" w:rsidP="00757C7D">
      <w:pPr>
        <w:pStyle w:val="CapoversoAtti"/>
        <w:spacing w:line="230" w:lineRule="exact"/>
        <w:rPr>
          <w:spacing w:val="-2"/>
        </w:rPr>
      </w:pPr>
      <w:r w:rsidRPr="00C74E24">
        <w:rPr>
          <w:spacing w:val="-2"/>
        </w:rPr>
        <w:t>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 xml:space="preserve">accesso è </w:t>
      </w:r>
      <w:r w:rsidR="00301313" w:rsidRPr="00C74E24">
        <w:rPr>
          <w:spacing w:val="-2"/>
        </w:rPr>
        <w:t>stato</w:t>
      </w:r>
      <w:r w:rsidRPr="00C74E24">
        <w:rPr>
          <w:spacing w:val="-2"/>
        </w:rPr>
        <w:t xml:space="preserve"> autorizzato dal </w:t>
      </w:r>
      <w:r w:rsidR="00FF4AF2">
        <w:rPr>
          <w:spacing w:val="-2"/>
        </w:rPr>
        <w:t>G</w:t>
      </w:r>
      <w:r w:rsidRPr="00C74E24">
        <w:rPr>
          <w:spacing w:val="-2"/>
        </w:rPr>
        <w:t>iudice … … … con provvedimento del …/…/… (oppure: “il Sig. … … … (nome e cognome), che ha la disponibilità del luogo sopra indicato in quanto … … … ha consentito all</w:t>
      </w:r>
      <w:r w:rsidR="00196031" w:rsidRPr="00C74E24">
        <w:rPr>
          <w:spacing w:val="-2"/>
        </w:rPr>
        <w:t>’</w:t>
      </w:r>
      <w:r w:rsidRPr="00C74E24">
        <w:rPr>
          <w:spacing w:val="-2"/>
        </w:rPr>
        <w:t>accesso, come risulta da … … …”).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 xml:space="preserve">(Eventuale, in caso di autorizzazione concessa dal </w:t>
      </w:r>
      <w:r w:rsidR="00FF4AF2">
        <w:t>G</w:t>
      </w:r>
      <w:r w:rsidRPr="00C74E24">
        <w:t>iudice: È presente il Sig. … … … (nome e cognome), che, come sopra specificato, ha la disponibilità del luogo. Il Sig. … … …</w:t>
      </w:r>
      <w:r w:rsidR="00196031" w:rsidRPr="00C74E24">
        <w:t xml:space="preserve"> </w:t>
      </w:r>
      <w:r w:rsidRPr="00C74E24">
        <w:t>(nome e cognome), viene avvertito della facoltà di farsi assistere da persona di fiducia, purché questa sia prontamente reperibile e idonea a norma dell</w:t>
      </w:r>
      <w:r w:rsidR="00196031" w:rsidRPr="00C74E24">
        <w:t>’</w:t>
      </w:r>
      <w:r w:rsidRPr="00C74E24">
        <w:t>art. 120 c.p.p.)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(Eventuale: Effettuato l</w:t>
      </w:r>
      <w:r w:rsidR="00196031" w:rsidRPr="00C74E24">
        <w:t>’</w:t>
      </w:r>
      <w:r w:rsidRPr="00C74E24">
        <w:t>accesso, si procede alle seguenti operazioni: … … …)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(Eventuale: Al verbale vengono allegati i rilievi sopra descritti)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rPr>
          <w:spacing w:val="-4"/>
        </w:rPr>
        <w:t xml:space="preserve">Si dà atto della presenza del Procuratore della Repubblica … … … </w:t>
      </w:r>
      <w:r w:rsidRPr="00C74E24">
        <w:t>(oppure: “dell</w:t>
      </w:r>
      <w:r w:rsidR="00196031" w:rsidRPr="00C74E24">
        <w:t>’</w:t>
      </w:r>
      <w:r w:rsidRPr="00C74E24">
        <w:t>Ufficiale di polizia giudiziaria … … …, giusta delega del Procuratore della Repubblica … … …”)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 xml:space="preserve"> (oppure: “si dà atto che il </w:t>
      </w:r>
      <w:r w:rsidR="00301313" w:rsidRPr="00C74E24">
        <w:t>pubblico ministero</w:t>
      </w:r>
      <w:r w:rsidRPr="00C74E24">
        <w:t>, pur ritualmente avvisato con comunicazione del … … …, non è presente”).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Si procede al compimento del seguente atto non ripetibile: … … …</w:t>
      </w:r>
    </w:p>
    <w:p w:rsidR="006233F3" w:rsidRPr="00C74E24" w:rsidRDefault="006233F3" w:rsidP="00757C7D">
      <w:pPr>
        <w:pStyle w:val="CapoversoAtti"/>
        <w:spacing w:line="230" w:lineRule="exact"/>
      </w:pPr>
      <w:r w:rsidRPr="00C74E24">
        <w:t>Il verbale viene chiuso alle ore … … …</w:t>
      </w:r>
    </w:p>
    <w:p w:rsidR="006233F3" w:rsidRPr="00C74E24" w:rsidRDefault="006233F3" w:rsidP="00757C7D">
      <w:pPr>
        <w:pStyle w:val="CapoversoAtti"/>
        <w:spacing w:line="230" w:lineRule="exact"/>
      </w:pPr>
    </w:p>
    <w:p w:rsidR="00196031" w:rsidRPr="00C74E24" w:rsidRDefault="006233F3" w:rsidP="00757C7D">
      <w:pPr>
        <w:pStyle w:val="CapoversoAtti"/>
        <w:spacing w:line="230" w:lineRule="exact"/>
      </w:pPr>
      <w:r w:rsidRPr="00C74E24">
        <w:t>Luogo e data</w:t>
      </w:r>
    </w:p>
    <w:p w:rsidR="006233F3" w:rsidRPr="00C65729" w:rsidRDefault="006233F3" w:rsidP="009F7425">
      <w:pPr>
        <w:pStyle w:val="CapoversoAtti"/>
        <w:spacing w:line="230" w:lineRule="exact"/>
        <w:jc w:val="right"/>
      </w:pPr>
      <w:r w:rsidRPr="00C74E24">
        <w:t>Sottoscrizione degli intervenuti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La presenza degli ausiliari indicati è altamente probabile in sede di effettuazione di atti non ripetibili.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decies</w:t>
      </w:r>
      <w:r w:rsidR="004D278E" w:rsidRPr="00276831">
        <w:t>,</w:t>
      </w:r>
      <w:r w:rsidRPr="00276831">
        <w:t xml:space="preserve"> comma 3, secondo periodo, c.p.p.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9F7425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DFF5-5E7A-4C42-AA09-D8E9FEF9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2016-06-01T09:53:00Z</dcterms:modified>
</cp:coreProperties>
</file>