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18</w:t>
            </w:r>
            <w:r w:rsidR="009D35F5" w:rsidRPr="00C74E24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pStyle w:val="TitoloAtto"/>
              <w:widowControl w:val="0"/>
            </w:pPr>
            <w:r w:rsidRPr="00C74E24">
              <w:t>Richiesta di restituzione del fascicolo depositato</w:t>
            </w:r>
          </w:p>
        </w:tc>
      </w:tr>
    </w:tbl>
    <w:p w:rsidR="00AC398C" w:rsidRPr="00C74E24" w:rsidRDefault="00AC398C" w:rsidP="00AC398C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</w:pPr>
      <w:r w:rsidRPr="00C74E24">
        <w:t>Ufficio del Giudice per le indagini preliminari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  <w:r w:rsidRPr="00C74E24">
        <w:t xml:space="preserve"> presso il </w:t>
      </w:r>
      <w:r w:rsidR="004D278E" w:rsidRPr="00C74E24">
        <w:t>T</w:t>
      </w:r>
      <w:r w:rsidR="00301313" w:rsidRPr="00C74E24">
        <w:t>ribunale</w:t>
      </w:r>
      <w:r w:rsidRPr="00C74E24">
        <w:t xml:space="preserve"> di … … …</w:t>
      </w:r>
    </w:p>
    <w:p w:rsidR="006233F3" w:rsidRPr="00C74E24" w:rsidRDefault="006233F3" w:rsidP="006233F3">
      <w:pPr>
        <w:pStyle w:val="CapoversoAtti"/>
      </w:pPr>
    </w:p>
    <w:p w:rsidR="00AC398C" w:rsidRPr="00C74E24" w:rsidRDefault="00AC398C" w:rsidP="006233F3">
      <w:pPr>
        <w:pStyle w:val="CapoversoAtti"/>
      </w:pPr>
    </w:p>
    <w:p w:rsidR="00AC398C" w:rsidRPr="00C74E24" w:rsidRDefault="00AC398C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sottoscritto Avv. … … … (nome e cognome), difensore nel procedimento penale n. … … ... di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t>(nome e cognome)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premesso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– che in data …/…/… depositava, presso la cancelleria, i seguenti elementi difensivi: … … …;</w:t>
      </w:r>
    </w:p>
    <w:p w:rsidR="006233F3" w:rsidRPr="00C74E24" w:rsidRDefault="006233F3" w:rsidP="006233F3">
      <w:pPr>
        <w:pStyle w:val="CapoversoAtti"/>
      </w:pPr>
      <w:r w:rsidRPr="00C74E24">
        <w:t>– che, a seguito di ciò, veniva formato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r w:rsidRPr="00C74E24">
        <w:t xml:space="preserve"> e conservato, nel luogo sopra indicato, il fascicolo del difensore;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considerato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 xml:space="preserve">– che il processo, originariamente contraddistinto con il numero sopra indicato, è </w:t>
      </w:r>
      <w:r w:rsidR="00301313" w:rsidRPr="00C74E24">
        <w:t>stato</w:t>
      </w:r>
      <w:r w:rsidRPr="00C74E24">
        <w:t xml:space="preserve"> definito con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4"/>
      </w:r>
      <w:r w:rsidRPr="00C74E24">
        <w:t xml:space="preserve"> del …/…/… (v. </w:t>
      </w:r>
      <w:proofErr w:type="spellStart"/>
      <w:r w:rsidRPr="00C74E24">
        <w:t>all</w:t>
      </w:r>
      <w:proofErr w:type="spellEnd"/>
      <w:r w:rsidRPr="00C74E24">
        <w:t>. … ... ...)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chiede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la restituzione del fascicolo indicato in premessa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5"/>
      </w:r>
      <w:r w:rsidRPr="00C74E24">
        <w:rPr>
          <w:snapToGrid w:val="0"/>
          <w:color w:val="000000"/>
          <w:u w:color="000000"/>
        </w:rPr>
        <w:t>.</w:t>
      </w:r>
    </w:p>
    <w:p w:rsidR="006233F3" w:rsidRPr="00C74E24" w:rsidRDefault="006233F3" w:rsidP="006233F3">
      <w:pPr>
        <w:pStyle w:val="CapoversoAtti"/>
        <w:rPr>
          <w:b/>
        </w:rPr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087F53">
      <w:pPr>
        <w:pStyle w:val="CapoversoAtti"/>
        <w:jc w:val="right"/>
      </w:pPr>
      <w:r w:rsidRPr="00C74E24">
        <w:t>Sottoscrizione del difensore</w:t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art. 391</w:t>
      </w:r>
      <w:r w:rsidR="004D278E" w:rsidRPr="00276831">
        <w:t>-</w:t>
      </w:r>
      <w:r w:rsidR="004D278E" w:rsidRPr="00276831">
        <w:rPr>
          <w:i/>
        </w:rPr>
        <w:t>octies</w:t>
      </w:r>
      <w:r w:rsidR="004D278E" w:rsidRPr="00276831">
        <w:t>,</w:t>
      </w:r>
      <w:r w:rsidRPr="00276831">
        <w:t xml:space="preserve"> comma 3, primo periodo, c.p.p.</w:t>
      </w:r>
    </w:p>
  </w:footnote>
  <w:footnote w:id="2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36.</w:t>
      </w:r>
    </w:p>
  </w:footnote>
  <w:footnote w:id="3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L’art. 391</w:t>
      </w:r>
      <w:r w:rsidR="004D278E" w:rsidRPr="00276831">
        <w:t>-</w:t>
      </w:r>
      <w:r w:rsidR="004D278E" w:rsidRPr="00276831">
        <w:rPr>
          <w:i/>
        </w:rPr>
        <w:t>octies</w:t>
      </w:r>
      <w:r w:rsidR="004D278E" w:rsidRPr="00276831">
        <w:t>,</w:t>
      </w:r>
      <w:r w:rsidRPr="00276831">
        <w:t xml:space="preserve"> comma 3, primo periodo, c.p.p. impone tale onere all’ufficio del </w:t>
      </w:r>
      <w:r w:rsidR="00FF4AF2">
        <w:t>G</w:t>
      </w:r>
      <w:r w:rsidRPr="00276831">
        <w:t>iudice. È tuttavia opportuna la predisposizione del fascicolo ad opera del difensore (v. “Quadro essenziale”, VIII, 1).</w:t>
      </w:r>
    </w:p>
  </w:footnote>
  <w:footnote w:id="4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Indicare il provvedimento conclusivo del processo (decreto di condanna non opposto, sentenza irrevocabile, decreto od ordinanza di archiviazione).</w:t>
      </w:r>
    </w:p>
  </w:footnote>
  <w:footnote w:id="5">
    <w:p w:rsidR="001C6908" w:rsidRPr="00276831" w:rsidRDefault="001C6908" w:rsidP="00AC398C">
      <w:pPr>
        <w:pStyle w:val="Notaapipagina"/>
        <w:rPr>
          <w:spacing w:val="-2"/>
        </w:rPr>
      </w:pPr>
      <w:r w:rsidRPr="00276831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276831">
        <w:rPr>
          <w:snapToGrid w:val="0"/>
          <w:spacing w:val="-2"/>
          <w:u w:color="000000"/>
        </w:rPr>
        <w:t> </w:t>
      </w:r>
      <w:r w:rsidRPr="00276831">
        <w:rPr>
          <w:spacing w:val="-2"/>
        </w:rPr>
        <w:t>Il difensore può chiedere anche la restituzione degli atti depositati in originale; in tal caso la cancelleria ne effettua copia, con la quale forma il fascicolo del difensore (art. 391</w:t>
      </w:r>
      <w:r w:rsidR="004D278E" w:rsidRPr="00276831">
        <w:rPr>
          <w:spacing w:val="-2"/>
        </w:rPr>
        <w:t>-</w:t>
      </w:r>
      <w:r w:rsidR="004D278E" w:rsidRPr="00276831">
        <w:rPr>
          <w:i/>
          <w:spacing w:val="-2"/>
        </w:rPr>
        <w:t>octies</w:t>
      </w:r>
      <w:r w:rsidR="004D278E" w:rsidRPr="00276831">
        <w:rPr>
          <w:spacing w:val="-2"/>
        </w:rPr>
        <w:t>,</w:t>
      </w:r>
      <w:r w:rsidRPr="00276831">
        <w:rPr>
          <w:spacing w:val="-2"/>
        </w:rPr>
        <w:t xml:space="preserve"> comma 3, c.p.p.).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87F53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1A14-2EA4-4EDD-A82C-93C33454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2016-06-01T09:54:00Z</dcterms:modified>
</cp:coreProperties>
</file>