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27" w:rsidRPr="00AC57A2" w:rsidRDefault="00DA6127" w:rsidP="009078E7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A6127" w:rsidRPr="00AC57A2" w:rsidTr="009078E7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A6127" w:rsidRPr="00AC57A2" w:rsidRDefault="00F220BD" w:rsidP="00525B23">
            <w:pPr>
              <w:pStyle w:val="DicituraAtto"/>
            </w:pPr>
            <w:r w:rsidRPr="00AC57A2">
              <w:t>23</w:t>
            </w:r>
            <w:r w:rsidR="00525B23" w:rsidRPr="00AC57A2">
              <w:t>8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A6127" w:rsidRPr="00AC57A2" w:rsidTr="009078E7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pStyle w:val="TitoloAtto"/>
            </w:pPr>
            <w:r w:rsidRPr="00AC57A2">
              <w:t>Dichiarazione di opposizione e contestuale richiesta di giudizio abbreviato</w:t>
            </w:r>
          </w:p>
        </w:tc>
      </w:tr>
    </w:tbl>
    <w:p w:rsidR="00DA6127" w:rsidRPr="00AC57A2" w:rsidRDefault="00DA6127" w:rsidP="009078E7">
      <w:pPr>
        <w:pStyle w:val="CapoversoAtti"/>
        <w:rPr>
          <w:b/>
        </w:rPr>
      </w:pPr>
    </w:p>
    <w:p w:rsidR="00DA6127" w:rsidRPr="00AC57A2" w:rsidRDefault="00DA6127" w:rsidP="009078E7">
      <w:pPr>
        <w:pStyle w:val="CapoversoAtti"/>
        <w:rPr>
          <w:b/>
        </w:rPr>
      </w:pPr>
    </w:p>
    <w:p w:rsidR="00DA6127" w:rsidRPr="00AC57A2" w:rsidRDefault="00DA6127" w:rsidP="009078E7">
      <w:pPr>
        <w:pStyle w:val="CapoversoAtti"/>
        <w:jc w:val="center"/>
      </w:pPr>
      <w:r w:rsidRPr="00AC57A2">
        <w:t xml:space="preserve">Ufficio del Giudice per le indagini preliminari presso il </w:t>
      </w:r>
      <w:r w:rsidR="004446DA" w:rsidRPr="00AC57A2">
        <w:t>Tribunale</w:t>
      </w:r>
      <w:r w:rsidRPr="00AC57A2">
        <w:t xml:space="preserve"> di … … …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1"/>
      </w: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  <w:r w:rsidRPr="00AC57A2">
        <w:t>Il sottoscritto … … … (nome e cognome</w:t>
      </w:r>
      <w:proofErr w:type="gramStart"/>
      <w:r w:rsidRPr="00AC57A2">
        <w:t>)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2"/>
      </w:r>
      <w:r w:rsidRPr="00AC57A2">
        <w:rPr>
          <w:snapToGrid w:val="0"/>
          <w:color w:val="000000"/>
          <w:u w:color="000000"/>
        </w:rPr>
        <w:t>,</w:t>
      </w:r>
      <w:proofErr w:type="gramEnd"/>
      <w:r w:rsidRPr="00AC57A2">
        <w:t xml:space="preserve"> </w:t>
      </w:r>
      <w:r w:rsidRPr="00AC57A2">
        <w:rPr>
          <w:snapToGrid w:val="0"/>
          <w:color w:val="000000"/>
          <w:u w:color="000000"/>
        </w:rPr>
        <w:t>nato a … … … in data …/…/… e residente in … … … alla via … … … domiciliato in/presso … … …,</w:t>
      </w:r>
      <w:r w:rsidRPr="00AC57A2">
        <w:t xml:space="preserve"> formula, con il presente atto, </w:t>
      </w:r>
      <w:r w:rsidR="00643E9A" w:rsidRPr="00AC57A2">
        <w:t>opposizione</w:t>
      </w:r>
      <w:r w:rsidRPr="00AC57A2">
        <w:t xml:space="preserve"> </w:t>
      </w:r>
      <w:r w:rsidRPr="00AC57A2">
        <w:rPr>
          <w:i/>
        </w:rPr>
        <w:t>ex</w:t>
      </w:r>
      <w:r w:rsidRPr="00AC57A2">
        <w:t xml:space="preserve"> art. 461 c.p.p. avverso il decreto penale di condanna n. … … …, emesso da … … … in data …/…/…, notificato il …/…/…, con il quale, nel procedimento penale n. … … … veniva condannato alla pena di … … … (multa/ammenda) per il</w:t>
      </w:r>
      <w:r w:rsidR="00525B23" w:rsidRPr="00AC57A2">
        <w:t>/i</w:t>
      </w:r>
      <w:r w:rsidRPr="00AC57A2">
        <w:t xml:space="preserve"> reato/i di cui all’/agli artt. … … …</w:t>
      </w:r>
    </w:p>
    <w:p w:rsidR="00DA6127" w:rsidRPr="00AC57A2" w:rsidRDefault="00525B23" w:rsidP="009078E7">
      <w:pPr>
        <w:pStyle w:val="CapoversoAtti"/>
      </w:pPr>
      <w:r w:rsidRPr="00AC57A2">
        <w:t xml:space="preserve">Chiede </w:t>
      </w:r>
      <w:r w:rsidR="00DA6127" w:rsidRPr="00AC57A2">
        <w:t xml:space="preserve">la definizione del presente procedimento mediante giudizio </w:t>
      </w:r>
      <w:proofErr w:type="gramStart"/>
      <w:r w:rsidR="00DA6127" w:rsidRPr="00AC57A2">
        <w:t>abbreviato</w:t>
      </w:r>
      <w:r w:rsidR="00DA6127" w:rsidRPr="00AC57A2">
        <w:rPr>
          <w:snapToGrid w:val="0"/>
          <w:color w:val="000000"/>
          <w:u w:color="000000"/>
        </w:rPr>
        <w:t> </w:t>
      </w:r>
      <w:r w:rsidR="00DA6127" w:rsidRPr="00AC57A2">
        <w:rPr>
          <w:rStyle w:val="Rimandonotaapidipagina"/>
          <w:snapToGrid w:val="0"/>
          <w:color w:val="000000"/>
          <w:u w:color="000000"/>
        </w:rPr>
        <w:footnoteReference w:id="3"/>
      </w:r>
      <w:r w:rsidR="00DA6127" w:rsidRPr="00AC57A2">
        <w:t>.</w:t>
      </w:r>
      <w:proofErr w:type="gramEnd"/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  <w:r w:rsidRPr="00AC57A2">
        <w:t>Luogo e data</w:t>
      </w:r>
    </w:p>
    <w:p w:rsidR="00DA6127" w:rsidRPr="009936B6" w:rsidRDefault="00DA6127" w:rsidP="0071617E">
      <w:pPr>
        <w:pStyle w:val="CapoversoAtti"/>
        <w:jc w:val="right"/>
      </w:pPr>
      <w:r w:rsidRPr="00AC57A2">
        <w:t>Sottoscrizione dell’interessato (o del suo procuratore speciale)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DA6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C1" w:rsidRDefault="001472C1">
      <w:r>
        <w:separator/>
      </w:r>
    </w:p>
    <w:p w:rsidR="001472C1" w:rsidRDefault="001472C1"/>
    <w:p w:rsidR="001472C1" w:rsidRDefault="001472C1"/>
    <w:p w:rsidR="001472C1" w:rsidRDefault="001472C1"/>
  </w:endnote>
  <w:endnote w:type="continuationSeparator" w:id="0">
    <w:p w:rsidR="001472C1" w:rsidRDefault="001472C1">
      <w:r>
        <w:continuationSeparator/>
      </w:r>
    </w:p>
    <w:p w:rsidR="001472C1" w:rsidRDefault="001472C1"/>
    <w:p w:rsidR="001472C1" w:rsidRDefault="001472C1"/>
    <w:p w:rsidR="001472C1" w:rsidRDefault="00147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17E" w:rsidRDefault="0071617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17E" w:rsidRDefault="0071617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17E" w:rsidRDefault="007161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id="1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</w:t>
      </w:r>
      <w:r w:rsidRPr="00F220BD">
        <w:t>V. nt. 1.</w:t>
      </w:r>
    </w:p>
  </w:footnote>
  <w:footnote w:id="2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</w:t>
      </w:r>
      <w:r w:rsidRPr="00F220BD">
        <w:t>La richiesta di rito alternativo in sede di opposizione a decreto penale può essere formulata direttamente dall’imputato oppure da soggetto munito di procura speciale, sia esso il difensore o altro individuo. La sottoscrizione dell’imputato deve essere autenticata nelle forme di cui all’art. 583, comma 3, c.p.p. (ovvero da notaio, da altra persona autorizzata o dallo stesso difensore). La procura speciale deve fare espresso riferimento al potere di richiedere il procedimento speciale in questione e va rilasciata con atto pubblico o scrittura privata autenticata.</w:t>
      </w:r>
    </w:p>
    <w:p w:rsidR="00DA6127" w:rsidRPr="00F220BD" w:rsidRDefault="00DA6127" w:rsidP="001950D0">
      <w:pPr>
        <w:pStyle w:val="Notaapipagina"/>
        <w:spacing w:before="0"/>
      </w:pPr>
      <w:r w:rsidRPr="00F220BD">
        <w:t>Se l’atto è formulato dal difensore munito di procura speciale: “Il sottoscritto Avv. … … … del Foro di … … …, con studio professionale in … … … alla via … … …, difensore e procuratore speciale di … … … (nome e cognome), in virtù di dichiarazione di nomina e procura speciale in atti/</w:t>
      </w:r>
      <w:r w:rsidRPr="00F220BD">
        <w:rPr>
          <w:i/>
        </w:rPr>
        <w:t>ivi</w:t>
      </w:r>
      <w:r w:rsidRPr="00F220BD">
        <w:t xml:space="preserve"> allegata”. Cfr., anche, Quadro essenziale </w:t>
      </w:r>
      <w:r w:rsidRPr="00F220BD">
        <w:rPr>
          <w:i/>
        </w:rPr>
        <w:t>sub</w:t>
      </w:r>
      <w:r w:rsidRPr="00F220BD">
        <w:t xml:space="preserve"> artt. 438-443 c.p.p.</w:t>
      </w:r>
    </w:p>
  </w:footnote>
  <w:footnote w:id="3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Il giudizio abbreviato può essere chiesto nella sua forma tipica, quale decisione allo stato degli atti ai sensi dell’art. 438, comma 1, c.p.p., oppure subordinando la richiesta</w:t>
      </w:r>
      <w:r w:rsidRPr="00F220BD">
        <w:t xml:space="preserve"> ad una integrazione probatoria </w:t>
      </w:r>
      <w:r w:rsidRPr="00F220BD">
        <w:rPr>
          <w:i/>
        </w:rPr>
        <w:t>ex</w:t>
      </w:r>
      <w:r w:rsidRPr="00F220BD">
        <w:t xml:space="preserve"> art. 438, comma 5, c.p.p.; nel secondo caso occorre indicare l’oggetto del supplemento istruttorio richiesto. La necessità di integrazione probatoria presuppone non solo la rilevanza delle ulteriori acquisizioni a fini decisori, ma anche che esse non concernano fatti o circostanze già risultanti dagli atti ed incontroversi. Ove non sia accolta una richiesta tempestiva di giudizio abbreviato condizionato, questa può essere sostituita da una richiesta di giudizio abbreviato tipico, a nulla rilevando che nell’atto di opposizione non fosse stata avanzata neanche in via subordinata (</w:t>
      </w:r>
      <w:proofErr w:type="spellStart"/>
      <w:proofErr w:type="gramStart"/>
      <w:r w:rsidRPr="00F220BD">
        <w:t>Cass</w:t>
      </w:r>
      <w:proofErr w:type="spellEnd"/>
      <w:r w:rsidRPr="00F220BD">
        <w:t>.,</w:t>
      </w:r>
      <w:proofErr w:type="gramEnd"/>
      <w:r w:rsidRPr="00F220BD">
        <w:t xml:space="preserve"> sez. IV, 7 giugno 2012, Santini, </w:t>
      </w:r>
      <w:r w:rsidRPr="00F220BD">
        <w:rPr>
          <w:i/>
        </w:rPr>
        <w:t xml:space="preserve">CED </w:t>
      </w:r>
      <w:proofErr w:type="spellStart"/>
      <w:r w:rsidRPr="00F220BD">
        <w:rPr>
          <w:i/>
        </w:rPr>
        <w:t>Cass</w:t>
      </w:r>
      <w:proofErr w:type="spellEnd"/>
      <w:r w:rsidRPr="00F220BD">
        <w:rPr>
          <w:i/>
        </w:rPr>
        <w:t>.</w:t>
      </w:r>
      <w:r w:rsidRPr="00F220BD">
        <w:t>, 253517). V. Quadro essenziale § IV, 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1617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17E" w:rsidRDefault="0071617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2217"/>
    <w:rsid w:val="00026173"/>
    <w:rsid w:val="00030EA5"/>
    <w:rsid w:val="0004427C"/>
    <w:rsid w:val="00052F04"/>
    <w:rsid w:val="000625B7"/>
    <w:rsid w:val="00083C97"/>
    <w:rsid w:val="00093DDA"/>
    <w:rsid w:val="000B3932"/>
    <w:rsid w:val="000C33AA"/>
    <w:rsid w:val="000C394F"/>
    <w:rsid w:val="000C39BD"/>
    <w:rsid w:val="000E375D"/>
    <w:rsid w:val="000F2FCB"/>
    <w:rsid w:val="000F3CE2"/>
    <w:rsid w:val="00103859"/>
    <w:rsid w:val="001148B4"/>
    <w:rsid w:val="00115BF0"/>
    <w:rsid w:val="00116557"/>
    <w:rsid w:val="00126094"/>
    <w:rsid w:val="00136BD5"/>
    <w:rsid w:val="001472C1"/>
    <w:rsid w:val="001571E4"/>
    <w:rsid w:val="00160F26"/>
    <w:rsid w:val="0016226A"/>
    <w:rsid w:val="00172F0B"/>
    <w:rsid w:val="00182A74"/>
    <w:rsid w:val="00185D1E"/>
    <w:rsid w:val="0018745C"/>
    <w:rsid w:val="001A00F1"/>
    <w:rsid w:val="001B1D80"/>
    <w:rsid w:val="001B5EAC"/>
    <w:rsid w:val="001B7DB2"/>
    <w:rsid w:val="001E0CA9"/>
    <w:rsid w:val="001E71F0"/>
    <w:rsid w:val="001F5F4C"/>
    <w:rsid w:val="001F7563"/>
    <w:rsid w:val="002012CC"/>
    <w:rsid w:val="00205985"/>
    <w:rsid w:val="0021303E"/>
    <w:rsid w:val="0021383F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7452C"/>
    <w:rsid w:val="00390B4B"/>
    <w:rsid w:val="00390D22"/>
    <w:rsid w:val="003B1F84"/>
    <w:rsid w:val="003B69D6"/>
    <w:rsid w:val="003B6C64"/>
    <w:rsid w:val="003C70F2"/>
    <w:rsid w:val="0040145D"/>
    <w:rsid w:val="004058F6"/>
    <w:rsid w:val="004111D5"/>
    <w:rsid w:val="00411911"/>
    <w:rsid w:val="0041352E"/>
    <w:rsid w:val="00416841"/>
    <w:rsid w:val="0042440B"/>
    <w:rsid w:val="00436FE8"/>
    <w:rsid w:val="004446DA"/>
    <w:rsid w:val="0044568F"/>
    <w:rsid w:val="00445D23"/>
    <w:rsid w:val="00447EA0"/>
    <w:rsid w:val="00452DFF"/>
    <w:rsid w:val="0045770A"/>
    <w:rsid w:val="004737E4"/>
    <w:rsid w:val="004772B7"/>
    <w:rsid w:val="0048140E"/>
    <w:rsid w:val="00484006"/>
    <w:rsid w:val="00490861"/>
    <w:rsid w:val="00495E04"/>
    <w:rsid w:val="004A3E08"/>
    <w:rsid w:val="004C07C9"/>
    <w:rsid w:val="004D00C5"/>
    <w:rsid w:val="004D5E0D"/>
    <w:rsid w:val="004E7DC4"/>
    <w:rsid w:val="004F5617"/>
    <w:rsid w:val="005224AF"/>
    <w:rsid w:val="00525B23"/>
    <w:rsid w:val="00532064"/>
    <w:rsid w:val="00534902"/>
    <w:rsid w:val="00541E69"/>
    <w:rsid w:val="00552742"/>
    <w:rsid w:val="00553119"/>
    <w:rsid w:val="005700F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3D6C"/>
    <w:rsid w:val="005C6DF9"/>
    <w:rsid w:val="005D5449"/>
    <w:rsid w:val="005E082B"/>
    <w:rsid w:val="005F0A89"/>
    <w:rsid w:val="005F0E7D"/>
    <w:rsid w:val="005F7F44"/>
    <w:rsid w:val="006007E6"/>
    <w:rsid w:val="0060316E"/>
    <w:rsid w:val="00620506"/>
    <w:rsid w:val="00620DB6"/>
    <w:rsid w:val="006233F3"/>
    <w:rsid w:val="00625790"/>
    <w:rsid w:val="00636609"/>
    <w:rsid w:val="00643E9A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5F81"/>
    <w:rsid w:val="006C22D9"/>
    <w:rsid w:val="006D1867"/>
    <w:rsid w:val="006E0166"/>
    <w:rsid w:val="006E1B6F"/>
    <w:rsid w:val="006F03ED"/>
    <w:rsid w:val="006F2325"/>
    <w:rsid w:val="006F3548"/>
    <w:rsid w:val="00700F9E"/>
    <w:rsid w:val="00701CB7"/>
    <w:rsid w:val="0070298A"/>
    <w:rsid w:val="0071617E"/>
    <w:rsid w:val="00724200"/>
    <w:rsid w:val="00730D8D"/>
    <w:rsid w:val="00730EC3"/>
    <w:rsid w:val="007406D8"/>
    <w:rsid w:val="00746538"/>
    <w:rsid w:val="0074785F"/>
    <w:rsid w:val="007663CA"/>
    <w:rsid w:val="007664F6"/>
    <w:rsid w:val="0077049F"/>
    <w:rsid w:val="00772792"/>
    <w:rsid w:val="007733D0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42448"/>
    <w:rsid w:val="00862974"/>
    <w:rsid w:val="00863873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54953"/>
    <w:rsid w:val="009632C5"/>
    <w:rsid w:val="00966FF8"/>
    <w:rsid w:val="00967B22"/>
    <w:rsid w:val="00972A19"/>
    <w:rsid w:val="00973015"/>
    <w:rsid w:val="009840A3"/>
    <w:rsid w:val="009B56A2"/>
    <w:rsid w:val="009B598D"/>
    <w:rsid w:val="009C77D1"/>
    <w:rsid w:val="009E1E4A"/>
    <w:rsid w:val="009E543D"/>
    <w:rsid w:val="00A07FC2"/>
    <w:rsid w:val="00A2118C"/>
    <w:rsid w:val="00A22655"/>
    <w:rsid w:val="00A33C69"/>
    <w:rsid w:val="00A6074F"/>
    <w:rsid w:val="00A706EC"/>
    <w:rsid w:val="00A801C5"/>
    <w:rsid w:val="00A84308"/>
    <w:rsid w:val="00AB03D6"/>
    <w:rsid w:val="00AB73DB"/>
    <w:rsid w:val="00AC57A2"/>
    <w:rsid w:val="00AC7BCC"/>
    <w:rsid w:val="00AE1D83"/>
    <w:rsid w:val="00AE4154"/>
    <w:rsid w:val="00AF30EA"/>
    <w:rsid w:val="00B16B93"/>
    <w:rsid w:val="00B32178"/>
    <w:rsid w:val="00B3445A"/>
    <w:rsid w:val="00B44764"/>
    <w:rsid w:val="00B542A1"/>
    <w:rsid w:val="00B6100D"/>
    <w:rsid w:val="00B70EC1"/>
    <w:rsid w:val="00B96E24"/>
    <w:rsid w:val="00BC7384"/>
    <w:rsid w:val="00BC75D6"/>
    <w:rsid w:val="00BF4AF7"/>
    <w:rsid w:val="00C03C67"/>
    <w:rsid w:val="00C10CBE"/>
    <w:rsid w:val="00C12C42"/>
    <w:rsid w:val="00C137EB"/>
    <w:rsid w:val="00C161E1"/>
    <w:rsid w:val="00C2203B"/>
    <w:rsid w:val="00C274BF"/>
    <w:rsid w:val="00C336A5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7F7"/>
    <w:rsid w:val="00CA6C63"/>
    <w:rsid w:val="00CB0897"/>
    <w:rsid w:val="00CB331B"/>
    <w:rsid w:val="00CC015F"/>
    <w:rsid w:val="00CD45AF"/>
    <w:rsid w:val="00CD5C2B"/>
    <w:rsid w:val="00CE28C8"/>
    <w:rsid w:val="00CE5C2A"/>
    <w:rsid w:val="00CF7C3D"/>
    <w:rsid w:val="00D0114D"/>
    <w:rsid w:val="00D012CB"/>
    <w:rsid w:val="00D044E9"/>
    <w:rsid w:val="00D1310D"/>
    <w:rsid w:val="00D2352E"/>
    <w:rsid w:val="00D252B9"/>
    <w:rsid w:val="00D2707F"/>
    <w:rsid w:val="00D46EDF"/>
    <w:rsid w:val="00D50A84"/>
    <w:rsid w:val="00D7034E"/>
    <w:rsid w:val="00D7166A"/>
    <w:rsid w:val="00D76037"/>
    <w:rsid w:val="00D9164F"/>
    <w:rsid w:val="00DA6127"/>
    <w:rsid w:val="00DA69B8"/>
    <w:rsid w:val="00DA713B"/>
    <w:rsid w:val="00DC53D8"/>
    <w:rsid w:val="00DD44AA"/>
    <w:rsid w:val="00DE2519"/>
    <w:rsid w:val="00DF2AE8"/>
    <w:rsid w:val="00E02035"/>
    <w:rsid w:val="00E0277F"/>
    <w:rsid w:val="00E11D61"/>
    <w:rsid w:val="00E14D6A"/>
    <w:rsid w:val="00E22556"/>
    <w:rsid w:val="00E2575C"/>
    <w:rsid w:val="00E314B1"/>
    <w:rsid w:val="00E35391"/>
    <w:rsid w:val="00E435B4"/>
    <w:rsid w:val="00E51048"/>
    <w:rsid w:val="00E6162E"/>
    <w:rsid w:val="00E66AEA"/>
    <w:rsid w:val="00E81AD6"/>
    <w:rsid w:val="00E82A41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220BD"/>
    <w:rsid w:val="00F34B50"/>
    <w:rsid w:val="00F3742D"/>
    <w:rsid w:val="00F47E4C"/>
    <w:rsid w:val="00F52E18"/>
    <w:rsid w:val="00F55B4C"/>
    <w:rsid w:val="00F57032"/>
    <w:rsid w:val="00F62B18"/>
    <w:rsid w:val="00F649C3"/>
    <w:rsid w:val="00F73B75"/>
    <w:rsid w:val="00F76A29"/>
    <w:rsid w:val="00F85F38"/>
    <w:rsid w:val="00F866C4"/>
    <w:rsid w:val="00F90EBB"/>
    <w:rsid w:val="00F929D3"/>
    <w:rsid w:val="00FA19BF"/>
    <w:rsid w:val="00FA6FB3"/>
    <w:rsid w:val="00FB5388"/>
    <w:rsid w:val="00FB5747"/>
    <w:rsid w:val="00FD0CEF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7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C2DD-5B8D-4A28-A6E4-4F1D32D1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45</cp:revision>
  <cp:lastPrinted>2016-03-16T09:53:00Z</cp:lastPrinted>
  <dcterms:created xsi:type="dcterms:W3CDTF">2015-10-05T07:12:00Z</dcterms:created>
  <dcterms:modified xsi:type="dcterms:W3CDTF">2016-06-01T12:41:00Z</dcterms:modified>
</cp:coreProperties>
</file>