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AB4" w:rsidRPr="00CC4233" w:rsidRDefault="00045AB4">
      <w:pPr>
        <w:pStyle w:val="CapoversoAtti"/>
        <w:pageBreakBefore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015001" w:rsidRPr="00CC4233" w:rsidTr="00BA60D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015001" w:rsidRPr="00CC4233" w:rsidRDefault="00015001" w:rsidP="00116AC4">
            <w:pPr>
              <w:pStyle w:val="DicituraAtto"/>
            </w:pPr>
            <w:r w:rsidRPr="00CC4233">
              <w:t>2</w:t>
            </w:r>
            <w:r w:rsidR="001A2BCA" w:rsidRPr="00CC4233">
              <w:t>7</w:t>
            </w:r>
            <w:r w:rsidR="00116AC4" w:rsidRPr="00CC4233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015001" w:rsidRPr="00CC4233" w:rsidRDefault="00015001" w:rsidP="00F21AD0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15001" w:rsidRPr="00CC4233" w:rsidTr="00BA60D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015001" w:rsidRPr="00CC4233" w:rsidRDefault="00015001" w:rsidP="00F21AD0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015001" w:rsidRPr="00CC4233" w:rsidRDefault="00015001" w:rsidP="00BA60DB">
            <w:pPr>
              <w:pStyle w:val="TitoloAtto"/>
            </w:pPr>
            <w:r w:rsidRPr="00CC4233">
              <w:t xml:space="preserve">Richiesta di provvisoria esecutività delle disposizioni civili della </w:t>
            </w:r>
            <w:proofErr w:type="gramStart"/>
            <w:r w:rsidRPr="00CC4233">
              <w:t>condanna</w:t>
            </w:r>
            <w:r w:rsidRPr="00CC4233">
              <w:rPr>
                <w:color w:val="000000"/>
              </w:rPr>
              <w:t> </w:t>
            </w:r>
            <w:r w:rsidRPr="00CC4233">
              <w:rPr>
                <w:rStyle w:val="FootnoteSymbol"/>
                <w:color w:val="000000"/>
              </w:rPr>
              <w:footnoteReference w:id="1"/>
            </w:r>
            <w:r w:rsidRPr="00CC4233">
              <w:rPr>
                <w:color w:val="000000"/>
                <w:sz w:val="10"/>
                <w:szCs w:val="10"/>
              </w:rPr>
              <w:t xml:space="preserve"> </w:t>
            </w:r>
            <w:r w:rsidRPr="00CC4233">
              <w:rPr>
                <w:rFonts w:ascii="Times New Roman Grassetto" w:hAnsi="Times New Roman Grassetto" w:cs="Times New Roman"/>
                <w:color w:val="000000"/>
                <w:position w:val="4"/>
              </w:rPr>
              <w:t>*</w:t>
            </w:r>
            <w:proofErr w:type="gramEnd"/>
          </w:p>
        </w:tc>
      </w:tr>
    </w:tbl>
    <w:p w:rsidR="00045AB4" w:rsidRPr="00CC4233" w:rsidRDefault="00045AB4" w:rsidP="00BA60DB">
      <w:pPr>
        <w:pStyle w:val="CapoversoAtti"/>
      </w:pPr>
    </w:p>
    <w:p w:rsidR="00BA60DB" w:rsidRPr="00CC4233" w:rsidRDefault="00BA60DB" w:rsidP="00BA60DB">
      <w:pPr>
        <w:pStyle w:val="CapoversoAtti"/>
      </w:pPr>
    </w:p>
    <w:p w:rsidR="00045AB4" w:rsidRPr="00CC4233" w:rsidRDefault="00045AB4" w:rsidP="00BA60DB">
      <w:pPr>
        <w:pStyle w:val="CapoversoAtti"/>
      </w:pPr>
    </w:p>
    <w:p w:rsidR="00045AB4" w:rsidRPr="00CC4233" w:rsidRDefault="00FC1AC7" w:rsidP="00BA60DB">
      <w:pPr>
        <w:pStyle w:val="CapoversoAtti"/>
        <w:jc w:val="center"/>
      </w:pPr>
      <w:r w:rsidRPr="00CC4233">
        <w:t>Tribunale</w:t>
      </w:r>
      <w:r w:rsidR="00045AB4" w:rsidRPr="00CC4233">
        <w:t xml:space="preserve"> di ... … … – composizione … … …</w:t>
      </w:r>
    </w:p>
    <w:p w:rsidR="00045AB4" w:rsidRPr="00CC4233" w:rsidRDefault="00045AB4" w:rsidP="00BA60DB">
      <w:pPr>
        <w:pStyle w:val="CapoversoAtti"/>
      </w:pPr>
    </w:p>
    <w:p w:rsidR="00045AB4" w:rsidRPr="00CC4233" w:rsidRDefault="00045AB4" w:rsidP="00BA60DB">
      <w:pPr>
        <w:pStyle w:val="CapoversoAtti"/>
      </w:pPr>
    </w:p>
    <w:p w:rsidR="00045AB4" w:rsidRPr="00CC4233" w:rsidRDefault="00045AB4" w:rsidP="00BA60DB">
      <w:pPr>
        <w:pStyle w:val="CapoversoAtti"/>
        <w:jc w:val="center"/>
        <w:rPr>
          <w:i/>
        </w:rPr>
      </w:pPr>
      <w:r w:rsidRPr="00CC4233">
        <w:rPr>
          <w:i/>
        </w:rPr>
        <w:t>Conclusioni nell</w:t>
      </w:r>
      <w:r w:rsidR="0015409A" w:rsidRPr="00CC4233">
        <w:rPr>
          <w:i/>
        </w:rPr>
        <w:t>’</w:t>
      </w:r>
      <w:r w:rsidRPr="00CC4233">
        <w:rPr>
          <w:i/>
        </w:rPr>
        <w:t>interesse di ... … … (nome e cognome)</w:t>
      </w:r>
    </w:p>
    <w:p w:rsidR="00045AB4" w:rsidRPr="00CC4233" w:rsidRDefault="00045AB4" w:rsidP="00BA60DB">
      <w:pPr>
        <w:pStyle w:val="CapoversoAtti"/>
        <w:jc w:val="center"/>
        <w:rPr>
          <w:i/>
        </w:rPr>
      </w:pPr>
      <w:proofErr w:type="gramStart"/>
      <w:r w:rsidRPr="00CC4233">
        <w:rPr>
          <w:i/>
        </w:rPr>
        <w:t>parte</w:t>
      </w:r>
      <w:proofErr w:type="gramEnd"/>
      <w:r w:rsidRPr="00CC4233">
        <w:rPr>
          <w:i/>
        </w:rPr>
        <w:t xml:space="preserve"> civile </w:t>
      </w:r>
      <w:r w:rsidRPr="00CC4233">
        <w:rPr>
          <w:bCs/>
          <w:i/>
        </w:rPr>
        <w:t>costituita</w:t>
      </w:r>
      <w:r w:rsidRPr="00CC4233">
        <w:rPr>
          <w:i/>
        </w:rPr>
        <w:t xml:space="preserve"> giusta procura allegata agli atti</w:t>
      </w:r>
    </w:p>
    <w:p w:rsidR="00045AB4" w:rsidRPr="00CC4233" w:rsidRDefault="00045AB4">
      <w:pPr>
        <w:pStyle w:val="CapoversoAtti"/>
        <w:spacing w:line="230" w:lineRule="exact"/>
      </w:pPr>
    </w:p>
    <w:p w:rsidR="00045AB4" w:rsidRPr="00CC4233" w:rsidRDefault="00045AB4" w:rsidP="00BA60DB">
      <w:pPr>
        <w:pStyle w:val="CapoversoAtti"/>
      </w:pPr>
      <w:r w:rsidRPr="00CC4233">
        <w:t xml:space="preserve">Voglia il </w:t>
      </w:r>
      <w:r w:rsidR="00FC1AC7" w:rsidRPr="00CC4233">
        <w:t>Tribunale</w:t>
      </w:r>
      <w:r w:rsidRPr="00CC4233">
        <w:t xml:space="preserve"> nel processo penale n. … … …:</w:t>
      </w:r>
    </w:p>
    <w:p w:rsidR="00045AB4" w:rsidRPr="00CC4233" w:rsidRDefault="00045AB4" w:rsidP="00BA60DB">
      <w:pPr>
        <w:pStyle w:val="CapoversoAtti"/>
      </w:pPr>
      <w:r w:rsidRPr="00CC4233">
        <w:t>– condannare l</w:t>
      </w:r>
      <w:r w:rsidR="0015409A" w:rsidRPr="00CC4233">
        <w:t>’</w:t>
      </w:r>
      <w:r w:rsidRPr="00CC4233">
        <w:t>imputato ... … … (nome e cognome) per la responsabilità penale derivante dal reato/dai reati conte</w:t>
      </w:r>
      <w:r w:rsidR="00FC1AC7" w:rsidRPr="00CC4233">
        <w:t>stato</w:t>
      </w:r>
      <w:r w:rsidRPr="00CC4233">
        <w:t>/i;</w:t>
      </w:r>
    </w:p>
    <w:p w:rsidR="00045AB4" w:rsidRPr="00CC4233" w:rsidRDefault="00045AB4" w:rsidP="00BA60DB">
      <w:pPr>
        <w:pStyle w:val="CapoversoAtti"/>
        <w:rPr>
          <w:spacing w:val="-3"/>
        </w:rPr>
      </w:pPr>
      <w:r w:rsidRPr="00CC4233">
        <w:rPr>
          <w:spacing w:val="-3"/>
        </w:rPr>
        <w:t>– condannare, altresì, l</w:t>
      </w:r>
      <w:r w:rsidR="0015409A" w:rsidRPr="00CC4233">
        <w:rPr>
          <w:spacing w:val="-3"/>
        </w:rPr>
        <w:t>’</w:t>
      </w:r>
      <w:r w:rsidRPr="00CC4233">
        <w:rPr>
          <w:spacing w:val="-3"/>
        </w:rPr>
        <w:t>imputato al risarcimento di tutti i danni morali e materiali cagionati a ... … … (nome e cognome della parte civile) dalle condotte realizzate, per una somma pari a Euro ... … …, o per la diversa somma ritenuta di giustizia, dichiarando provvisoriamente esecutiva la sentenza per i seguenti motivi ... … …</w:t>
      </w:r>
      <w:r w:rsidRPr="00CC4233">
        <w:rPr>
          <w:color w:val="000000"/>
          <w:spacing w:val="-3"/>
        </w:rPr>
        <w:t> </w:t>
      </w:r>
      <w:r w:rsidRPr="00CC4233">
        <w:rPr>
          <w:rStyle w:val="FootnoteSymbol"/>
          <w:color w:val="000000"/>
          <w:spacing w:val="-3"/>
        </w:rPr>
        <w:footnoteReference w:id="2"/>
      </w:r>
      <w:r w:rsidRPr="00CC4233">
        <w:rPr>
          <w:spacing w:val="-3"/>
        </w:rPr>
        <w:t>; ovvero, qualora le prove acquisite non consentano la liquidazione, condannare l</w:t>
      </w:r>
      <w:r w:rsidR="0015409A" w:rsidRPr="00CC4233">
        <w:rPr>
          <w:spacing w:val="-3"/>
        </w:rPr>
        <w:t>’</w:t>
      </w:r>
      <w:r w:rsidRPr="00CC4233">
        <w:rPr>
          <w:spacing w:val="-3"/>
        </w:rPr>
        <w:t>imputato al pagamento di una provvisionale nella misura di Euro ... … …, o in quella diversa per cui si ritiene già raggiunta la prova dei danni cagionati alla parte civile</w:t>
      </w:r>
      <w:r w:rsidRPr="00CC4233">
        <w:rPr>
          <w:color w:val="000000"/>
          <w:spacing w:val="-3"/>
        </w:rPr>
        <w:t> </w:t>
      </w:r>
      <w:r w:rsidRPr="00CC4233">
        <w:rPr>
          <w:rStyle w:val="FootnoteSymbol"/>
          <w:color w:val="000000"/>
          <w:spacing w:val="-3"/>
        </w:rPr>
        <w:footnoteReference w:id="3"/>
      </w:r>
      <w:r w:rsidRPr="00CC4233">
        <w:rPr>
          <w:spacing w:val="-3"/>
        </w:rPr>
        <w:t>;</w:t>
      </w:r>
    </w:p>
    <w:p w:rsidR="00045AB4" w:rsidRPr="00CC4233" w:rsidRDefault="00045AB4" w:rsidP="00BA60DB">
      <w:pPr>
        <w:pStyle w:val="CapoversoAtti"/>
      </w:pPr>
      <w:r w:rsidRPr="00CC4233">
        <w:t>– condannare, inoltre, il predetto all</w:t>
      </w:r>
      <w:r w:rsidR="0015409A" w:rsidRPr="00CC4233">
        <w:t>’</w:t>
      </w:r>
      <w:r w:rsidRPr="00CC4233">
        <w:t>integrale rifusione delle spese, diritti ed onorari di causa relativi all</w:t>
      </w:r>
      <w:r w:rsidR="0015409A" w:rsidRPr="00CC4233">
        <w:t>’</w:t>
      </w:r>
      <w:r w:rsidRPr="00CC4233">
        <w:t>assistenza e difesa in giudizio della parte civile, come da allegata nota spese;</w:t>
      </w:r>
    </w:p>
    <w:p w:rsidR="00045AB4" w:rsidRPr="00CC4233" w:rsidRDefault="00045AB4" w:rsidP="00BA60DB">
      <w:pPr>
        <w:pStyle w:val="CapoversoAtti"/>
      </w:pPr>
      <w:r w:rsidRPr="00CC4233">
        <w:t>– subordinare l</w:t>
      </w:r>
      <w:r w:rsidR="0015409A" w:rsidRPr="00CC4233">
        <w:t>’</w:t>
      </w:r>
      <w:r w:rsidRPr="00CC4233">
        <w:t>eventuale sospensione condizionale della pena alla rifusione dei danni, ai sensi dell</w:t>
      </w:r>
      <w:r w:rsidR="0015409A" w:rsidRPr="00CC4233">
        <w:t>’</w:t>
      </w:r>
      <w:r w:rsidRPr="00CC4233">
        <w:t>art. 165, comma 1, c.p.</w:t>
      </w:r>
    </w:p>
    <w:p w:rsidR="00045AB4" w:rsidRPr="00CC4233" w:rsidRDefault="00045AB4" w:rsidP="00BA60DB">
      <w:pPr>
        <w:pStyle w:val="CapoversoAtti"/>
      </w:pPr>
    </w:p>
    <w:p w:rsidR="00045AB4" w:rsidRPr="00CC4233" w:rsidRDefault="00045AB4" w:rsidP="00BA60DB">
      <w:pPr>
        <w:pStyle w:val="CapoversoAtti"/>
      </w:pPr>
      <w:r w:rsidRPr="00CC4233">
        <w:t>Luogo e data</w:t>
      </w:r>
    </w:p>
    <w:p w:rsidR="00045AB4" w:rsidRPr="00CC4233" w:rsidRDefault="00045AB4" w:rsidP="00BA60DB">
      <w:pPr>
        <w:pStyle w:val="CapoversoAtti"/>
        <w:jc w:val="right"/>
      </w:pPr>
      <w:r w:rsidRPr="00CC4233">
        <w:t>Sottoscrizione del difensore</w:t>
      </w:r>
    </w:p>
    <w:p w:rsidR="00045AB4" w:rsidRPr="00CC4233" w:rsidRDefault="00045AB4" w:rsidP="00BA60DB">
      <w:pPr>
        <w:pStyle w:val="CapoversoAtti"/>
      </w:pPr>
    </w:p>
    <w:p w:rsidR="00556AE7" w:rsidRPr="00556AE7" w:rsidRDefault="00045AB4" w:rsidP="00207799">
      <w:pPr>
        <w:pStyle w:val="Capoversonote"/>
      </w:pPr>
      <w:r w:rsidRPr="00CC4233">
        <w:rPr>
          <w:rFonts w:ascii="Times New Roman" w:hAnsi="Times New Roman"/>
          <w:position w:val="2"/>
        </w:rPr>
        <w:t>*</w:t>
      </w:r>
      <w:r w:rsidRPr="00CC4233">
        <w:rPr>
          <w:rFonts w:ascii="Times New Roman" w:hAnsi="Times New Roman"/>
        </w:rPr>
        <w:t xml:space="preserve"> </w:t>
      </w:r>
      <w:r w:rsidRPr="00CC4233">
        <w:t>È opportuno allegare la nota delle spese e degli onorari.</w:t>
      </w:r>
    </w:p>
    <w:p w:rsidR="00182A74" w:rsidRPr="00556AE7" w:rsidRDefault="00182A74" w:rsidP="00556AE7">
      <w:pPr>
        <w:pStyle w:val="Articoli"/>
      </w:pPr>
    </w:p>
    <w:sectPr w:rsidR="00182A74" w:rsidRPr="00556AE7" w:rsidSect="001540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3BF" w:rsidRDefault="00F733BF">
      <w:r>
        <w:separator/>
      </w:r>
    </w:p>
    <w:p w:rsidR="00F733BF" w:rsidRDefault="00F733BF"/>
    <w:p w:rsidR="00F733BF" w:rsidRDefault="00F733BF"/>
    <w:p w:rsidR="00F733BF" w:rsidRDefault="00F733BF"/>
  </w:endnote>
  <w:endnote w:type="continuationSeparator" w:id="0">
    <w:p w:rsidR="00F733BF" w:rsidRDefault="00F733BF">
      <w:r>
        <w:continuationSeparator/>
      </w:r>
    </w:p>
    <w:p w:rsidR="00F733BF" w:rsidRDefault="00F733BF"/>
    <w:p w:rsidR="00F733BF" w:rsidRDefault="00F733BF"/>
    <w:p w:rsidR="00F733BF" w:rsidRDefault="00F733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Grassetto"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799" w:rsidRDefault="0020779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799" w:rsidRDefault="0020779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799" w:rsidRDefault="0020779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733B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3BF" w:rsidRDefault="00F733B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733BF" w:rsidRPr="00BC75D6" w:rsidRDefault="00F733BF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F733B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33BF" w:rsidRDefault="00F733B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F733BF" w:rsidRPr="00BC75D6" w:rsidRDefault="00F733BF" w:rsidP="00BC75D6">
      <w:pPr>
        <w:spacing w:line="100" w:lineRule="exact"/>
        <w:rPr>
          <w:sz w:val="10"/>
          <w:szCs w:val="10"/>
        </w:rPr>
      </w:pPr>
    </w:p>
  </w:footnote>
  <w:footnote w:id="1">
    <w:p w:rsidR="00015001" w:rsidRDefault="00015001" w:rsidP="00E74A4B">
      <w:pPr>
        <w:pStyle w:val="Notaapipagina"/>
      </w:pPr>
      <w:r>
        <w:rPr>
          <w:rStyle w:val="Rimandonotaapidipagina"/>
        </w:rPr>
        <w:footnoteRef/>
      </w:r>
      <w:r>
        <w:t xml:space="preserve"> È inserita nelle conclusioni scritte presentate dalla parte civile in sede di discussione (art. 523, comma 2, c.p.p.). V. anche il precedente Atto n. 255 “[Richiesta di provvisionale]” e </w:t>
      </w:r>
      <w:proofErr w:type="spellStart"/>
      <w:r>
        <w:t>ntt</w:t>
      </w:r>
      <w:proofErr w:type="spellEnd"/>
      <w:r>
        <w:t>. 1, 2, 3, 4, 5, 6, 7, 8, 10, 11, 12 e 13.</w:t>
      </w:r>
    </w:p>
  </w:footnote>
  <w:footnote w:id="2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> V. Quadro essenziale I, 4.</w:t>
      </w:r>
    </w:p>
  </w:footnote>
  <w:footnote w:id="3">
    <w:p w:rsidR="00045AB4" w:rsidRDefault="00045AB4" w:rsidP="00E74A4B">
      <w:pPr>
        <w:pStyle w:val="Notaapipagina"/>
      </w:pPr>
      <w:r>
        <w:rPr>
          <w:rStyle w:val="Rimandonotaapidipagina"/>
        </w:rPr>
        <w:footnoteRef/>
      </w:r>
      <w:r>
        <w:t> La richiesta subordinata di condanna al pagamento di una provvisionale può anche non essere formulata; tuttavia, appare opportuno proporla per l</w:t>
      </w:r>
      <w:r w:rsidR="0015409A">
        <w:t>’</w:t>
      </w:r>
      <w:r>
        <w:t xml:space="preserve">eventualità che il giudice non solo non dichiari immediatamente esecutiva la condanna al risarcimento integrale del danno, ma si limiti a pronunciare una condanna generica senza liquidare il </w:t>
      </w:r>
      <w:r>
        <w:rPr>
          <w:i/>
        </w:rPr>
        <w:t xml:space="preserve">quantum </w:t>
      </w:r>
      <w:proofErr w:type="spellStart"/>
      <w:r>
        <w:rPr>
          <w:i/>
        </w:rPr>
        <w:t>debeatur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A9D" w:rsidRDefault="00E65A9D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0779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65A9D" w:rsidRPr="00CA2F41" w:rsidRDefault="00E65A9D" w:rsidP="00E65A9D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A9D" w:rsidRDefault="00E65A9D" w:rsidP="00E65A9D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799" w:rsidRDefault="0020779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41" type="connector" idref="#AutoShape 4"/>
        <o:r id="V:Rule42" type="connector" idref="#AutoShape 3"/>
        <o:r id="V:Rule43" type="connector" idref="#AutoShape 6"/>
        <o:r id="V:Rule4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5001"/>
    <w:rsid w:val="00026173"/>
    <w:rsid w:val="0004427C"/>
    <w:rsid w:val="00045AB4"/>
    <w:rsid w:val="00052F04"/>
    <w:rsid w:val="000625B7"/>
    <w:rsid w:val="000B3932"/>
    <w:rsid w:val="000C33AA"/>
    <w:rsid w:val="000C394F"/>
    <w:rsid w:val="000E375D"/>
    <w:rsid w:val="00103859"/>
    <w:rsid w:val="001148B4"/>
    <w:rsid w:val="00115BF0"/>
    <w:rsid w:val="00116557"/>
    <w:rsid w:val="00116AC4"/>
    <w:rsid w:val="00136BD5"/>
    <w:rsid w:val="0015409A"/>
    <w:rsid w:val="001571E4"/>
    <w:rsid w:val="00160F26"/>
    <w:rsid w:val="00182A74"/>
    <w:rsid w:val="00185D1E"/>
    <w:rsid w:val="0018745C"/>
    <w:rsid w:val="001A00F1"/>
    <w:rsid w:val="001A2BCA"/>
    <w:rsid w:val="001A728C"/>
    <w:rsid w:val="001B1D80"/>
    <w:rsid w:val="001B5EAC"/>
    <w:rsid w:val="001B7DB2"/>
    <w:rsid w:val="001D6A06"/>
    <w:rsid w:val="001E71F0"/>
    <w:rsid w:val="001F5F4C"/>
    <w:rsid w:val="001F7563"/>
    <w:rsid w:val="002012CC"/>
    <w:rsid w:val="00207799"/>
    <w:rsid w:val="0021303E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5622"/>
    <w:rsid w:val="00356667"/>
    <w:rsid w:val="0037282E"/>
    <w:rsid w:val="00390B4B"/>
    <w:rsid w:val="003B69D6"/>
    <w:rsid w:val="003B6C64"/>
    <w:rsid w:val="003C70F2"/>
    <w:rsid w:val="003E104A"/>
    <w:rsid w:val="0040145D"/>
    <w:rsid w:val="00404D21"/>
    <w:rsid w:val="004058F6"/>
    <w:rsid w:val="00411911"/>
    <w:rsid w:val="0041352E"/>
    <w:rsid w:val="00416841"/>
    <w:rsid w:val="0042440B"/>
    <w:rsid w:val="00436FE8"/>
    <w:rsid w:val="0044568F"/>
    <w:rsid w:val="00445D23"/>
    <w:rsid w:val="004477E5"/>
    <w:rsid w:val="00447EA0"/>
    <w:rsid w:val="00452DFF"/>
    <w:rsid w:val="0045770A"/>
    <w:rsid w:val="004705D0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224AF"/>
    <w:rsid w:val="00532064"/>
    <w:rsid w:val="00534902"/>
    <w:rsid w:val="00541E69"/>
    <w:rsid w:val="00552742"/>
    <w:rsid w:val="00553119"/>
    <w:rsid w:val="00556AE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4045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122E5"/>
    <w:rsid w:val="0082617E"/>
    <w:rsid w:val="00833DD3"/>
    <w:rsid w:val="008416A1"/>
    <w:rsid w:val="00862974"/>
    <w:rsid w:val="00863F3A"/>
    <w:rsid w:val="00881C16"/>
    <w:rsid w:val="00882AB0"/>
    <w:rsid w:val="008849FF"/>
    <w:rsid w:val="00893CA6"/>
    <w:rsid w:val="00894761"/>
    <w:rsid w:val="00896B0F"/>
    <w:rsid w:val="008B189F"/>
    <w:rsid w:val="008D3DEC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D3A7D"/>
    <w:rsid w:val="009E1E4A"/>
    <w:rsid w:val="009E543D"/>
    <w:rsid w:val="00A07FC2"/>
    <w:rsid w:val="00A2118C"/>
    <w:rsid w:val="00A22655"/>
    <w:rsid w:val="00A6074F"/>
    <w:rsid w:val="00A706EC"/>
    <w:rsid w:val="00A84308"/>
    <w:rsid w:val="00A85C38"/>
    <w:rsid w:val="00AB03D6"/>
    <w:rsid w:val="00AB73DB"/>
    <w:rsid w:val="00AC7BCC"/>
    <w:rsid w:val="00AD1DE5"/>
    <w:rsid w:val="00AE1D83"/>
    <w:rsid w:val="00AF30EA"/>
    <w:rsid w:val="00B16B93"/>
    <w:rsid w:val="00B32178"/>
    <w:rsid w:val="00B3445A"/>
    <w:rsid w:val="00B44764"/>
    <w:rsid w:val="00B542A1"/>
    <w:rsid w:val="00B70EC1"/>
    <w:rsid w:val="00B8508C"/>
    <w:rsid w:val="00B920A1"/>
    <w:rsid w:val="00B9216E"/>
    <w:rsid w:val="00BA60DB"/>
    <w:rsid w:val="00BC75D6"/>
    <w:rsid w:val="00BF4AF7"/>
    <w:rsid w:val="00C03C67"/>
    <w:rsid w:val="00C12C42"/>
    <w:rsid w:val="00C137EB"/>
    <w:rsid w:val="00C1398C"/>
    <w:rsid w:val="00C161E1"/>
    <w:rsid w:val="00C2203B"/>
    <w:rsid w:val="00C2662E"/>
    <w:rsid w:val="00C274BF"/>
    <w:rsid w:val="00C324A1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4233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50A84"/>
    <w:rsid w:val="00D7166A"/>
    <w:rsid w:val="00D76037"/>
    <w:rsid w:val="00D77E96"/>
    <w:rsid w:val="00D9164F"/>
    <w:rsid w:val="00DA69B8"/>
    <w:rsid w:val="00DA713B"/>
    <w:rsid w:val="00DC53D8"/>
    <w:rsid w:val="00DD44AA"/>
    <w:rsid w:val="00DD6DFF"/>
    <w:rsid w:val="00DE2519"/>
    <w:rsid w:val="00E02035"/>
    <w:rsid w:val="00E0277F"/>
    <w:rsid w:val="00E11D61"/>
    <w:rsid w:val="00E14D6A"/>
    <w:rsid w:val="00E22556"/>
    <w:rsid w:val="00E35391"/>
    <w:rsid w:val="00E6162E"/>
    <w:rsid w:val="00E6520D"/>
    <w:rsid w:val="00E65A9D"/>
    <w:rsid w:val="00E74A4B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3BF"/>
    <w:rsid w:val="00F73B75"/>
    <w:rsid w:val="00F76A29"/>
    <w:rsid w:val="00F85F38"/>
    <w:rsid w:val="00F85FB3"/>
    <w:rsid w:val="00F866C4"/>
    <w:rsid w:val="00F90EBB"/>
    <w:rsid w:val="00FA19BF"/>
    <w:rsid w:val="00FA6FB3"/>
    <w:rsid w:val="00FB5388"/>
    <w:rsid w:val="00FC1AC7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paragraph" w:customStyle="1" w:styleId="Standard">
    <w:name w:val="Standard"/>
    <w:rsid w:val="00045AB4"/>
    <w:pPr>
      <w:autoSpaceDN w:val="0"/>
      <w:textAlignment w:val="baseline"/>
    </w:pPr>
    <w:rPr>
      <w:kern w:val="3"/>
      <w:lang w:eastAsia="zh-CN"/>
    </w:rPr>
  </w:style>
  <w:style w:type="paragraph" w:customStyle="1" w:styleId="Footnote">
    <w:name w:val="Footnote"/>
    <w:basedOn w:val="Standard"/>
    <w:rsid w:val="00045AB4"/>
  </w:style>
  <w:style w:type="character" w:customStyle="1" w:styleId="FootnoteSymbol">
    <w:name w:val="Footnote Symbol"/>
    <w:rsid w:val="00045AB4"/>
    <w:rPr>
      <w:position w:val="0"/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6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4526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4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5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F2F87-82AF-491C-8FA6-C294BA36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20</cp:revision>
  <cp:lastPrinted>2015-10-09T15:42:00Z</cp:lastPrinted>
  <dcterms:created xsi:type="dcterms:W3CDTF">2015-09-16T13:33:00Z</dcterms:created>
  <dcterms:modified xsi:type="dcterms:W3CDTF">2016-06-01T13:24:00Z</dcterms:modified>
</cp:coreProperties>
</file>