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194CE3" w:rsidRPr="004F5F7A"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194CE3" w:rsidRPr="004F5F7A" w:rsidRDefault="007728AB" w:rsidP="00272F14">
            <w:pPr>
              <w:pStyle w:val="DicituraAtto"/>
            </w:pPr>
            <w:r w:rsidRPr="004F5F7A">
              <w:t>44</w:t>
            </w:r>
            <w:r w:rsidR="00272F14" w:rsidRPr="004F5F7A">
              <w:t>2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194CE3" w:rsidRPr="004F5F7A" w:rsidRDefault="00194CE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94CE3" w:rsidRPr="004F5F7A">
        <w:trPr>
          <w:trHeight w:val="352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194CE3" w:rsidRPr="004F5F7A" w:rsidRDefault="00194CE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94CE3" w:rsidRPr="004F5F7A" w:rsidRDefault="00B62F7A">
            <w:pPr>
              <w:pStyle w:val="TitoloAtto"/>
            </w:pPr>
            <w:r w:rsidRPr="004F5F7A">
              <w:rPr>
                <w:spacing w:val="-2"/>
              </w:rPr>
              <w:t xml:space="preserve">Impugnazione della decisione della </w:t>
            </w:r>
            <w:r w:rsidR="0049371F" w:rsidRPr="004F5F7A">
              <w:rPr>
                <w:spacing w:val="-2"/>
              </w:rPr>
              <w:t>Corte d’appello</w:t>
            </w:r>
            <w:r w:rsidRPr="004F5F7A">
              <w:rPr>
                <w:spacing w:val="-2"/>
              </w:rPr>
              <w:t xml:space="preserve"> sul</w:t>
            </w:r>
            <w:r w:rsidR="007728AB" w:rsidRPr="004F5F7A">
              <w:rPr>
                <w:spacing w:val="-2"/>
              </w:rPr>
              <w:softHyphen/>
            </w:r>
            <w:r w:rsidRPr="004F5F7A">
              <w:t>l</w:t>
            </w:r>
            <w:r w:rsidR="00955958" w:rsidRPr="004F5F7A">
              <w:t>’</w:t>
            </w:r>
            <w:r w:rsidRPr="004F5F7A">
              <w:t>esecuzione all</w:t>
            </w:r>
            <w:r w:rsidR="00955958" w:rsidRPr="004F5F7A">
              <w:t>’</w:t>
            </w:r>
            <w:r w:rsidRPr="004F5F7A">
              <w:t>estero della sentenza di condanna</w:t>
            </w:r>
          </w:p>
        </w:tc>
      </w:tr>
    </w:tbl>
    <w:p w:rsidR="00194CE3" w:rsidRPr="004F5F7A" w:rsidRDefault="00194CE3">
      <w:pPr>
        <w:pStyle w:val="CapoversoAtti"/>
      </w:pPr>
    </w:p>
    <w:p w:rsidR="00194CE3" w:rsidRPr="004F5F7A" w:rsidRDefault="00194CE3">
      <w:pPr>
        <w:pStyle w:val="CapoversoAtti"/>
      </w:pPr>
    </w:p>
    <w:p w:rsidR="00194CE3" w:rsidRPr="004F5F7A" w:rsidRDefault="00194CE3">
      <w:pPr>
        <w:pStyle w:val="CapoversoAtti"/>
      </w:pPr>
    </w:p>
    <w:p w:rsidR="00194CE3" w:rsidRPr="004F5F7A" w:rsidRDefault="0049371F">
      <w:pPr>
        <w:pStyle w:val="CapoversoAtti"/>
        <w:jc w:val="center"/>
      </w:pPr>
      <w:r w:rsidRPr="004F5F7A">
        <w:t>Corte di cassazione</w:t>
      </w:r>
      <w:r w:rsidR="00B62F7A" w:rsidRPr="004F5F7A">
        <w:t xml:space="preserve"> – Sezioni penali</w:t>
      </w:r>
    </w:p>
    <w:p w:rsidR="00194CE3" w:rsidRPr="004F5F7A" w:rsidRDefault="00194CE3">
      <w:pPr>
        <w:pStyle w:val="CapoversoAtti"/>
      </w:pPr>
    </w:p>
    <w:p w:rsidR="00194CE3" w:rsidRPr="004F5F7A" w:rsidRDefault="00194CE3">
      <w:pPr>
        <w:pStyle w:val="CapoversoAtti"/>
      </w:pPr>
    </w:p>
    <w:p w:rsidR="00194CE3" w:rsidRPr="004F5F7A" w:rsidRDefault="00B62F7A">
      <w:pPr>
        <w:pStyle w:val="CapoversoAtti"/>
      </w:pPr>
      <w:r w:rsidRPr="004F5F7A">
        <w:t>Il sottoscritto Avv. … … … (nome e cognome)</w:t>
      </w:r>
      <w:r w:rsidRPr="004F5F7A">
        <w:rPr>
          <w:snapToGrid w:val="0"/>
          <w:color w:val="000000"/>
          <w:u w:color="000000"/>
        </w:rPr>
        <w:t> </w:t>
      </w:r>
      <w:r w:rsidRPr="004F5F7A">
        <w:rPr>
          <w:rStyle w:val="Rimandonotaapidipagina"/>
          <w:snapToGrid w:val="0"/>
          <w:color w:val="000000"/>
          <w:u w:color="000000"/>
        </w:rPr>
        <w:footnoteReference w:id="1"/>
      </w:r>
      <w:r w:rsidRPr="004F5F7A">
        <w:t>, difensore nel procedimento n. ... ... …, tramite nomina conferita, ai sensi dell</w:t>
      </w:r>
      <w:r w:rsidR="00955958" w:rsidRPr="004F5F7A">
        <w:t>’</w:t>
      </w:r>
      <w:r w:rsidRPr="004F5F7A">
        <w:t>art. 96 c.p.p., allegata in calce</w:t>
      </w:r>
      <w:r w:rsidR="00272F14" w:rsidRPr="004F5F7A">
        <w:t>,</w:t>
      </w:r>
      <w:r w:rsidRPr="004F5F7A">
        <w:t xml:space="preserve"> di … … … (nome e cognome)</w:t>
      </w:r>
      <w:r w:rsidR="00272F14" w:rsidRPr="004F5F7A">
        <w:t>,</w:t>
      </w:r>
      <w:r w:rsidRPr="004F5F7A">
        <w:t xml:space="preserve"> propone ricorso per cassazione avverso la sentenza della </w:t>
      </w:r>
      <w:r w:rsidR="0049371F" w:rsidRPr="004F5F7A">
        <w:t>Corte d</w:t>
      </w:r>
      <w:r w:rsidR="00A245D8" w:rsidRPr="004F5F7A">
        <w:t>’</w:t>
      </w:r>
      <w:r w:rsidR="0049371F" w:rsidRPr="004F5F7A">
        <w:t>appello</w:t>
      </w:r>
      <w:r w:rsidRPr="004F5F7A">
        <w:t xml:space="preserve"> di … … …, deliberata e pubblicata, mediante lettura del dispositivo, nell</w:t>
      </w:r>
      <w:r w:rsidR="00955958" w:rsidRPr="004F5F7A">
        <w:t>’</w:t>
      </w:r>
      <w:r w:rsidRPr="004F5F7A">
        <w:t>udienza celebrata in data …/…/…, con il n. … ... ..., depositata in data …/…/… notificata, all</w:t>
      </w:r>
      <w:r w:rsidR="00955958" w:rsidRPr="004F5F7A">
        <w:t>’</w:t>
      </w:r>
      <w:r w:rsidRPr="004F5F7A">
        <w:t>interessato, in data …/…/…, con cui è stata pronunziata deliberazione favorevole all</w:t>
      </w:r>
      <w:r w:rsidR="00955958" w:rsidRPr="004F5F7A">
        <w:t>’</w:t>
      </w:r>
      <w:r w:rsidRPr="004F5F7A">
        <w:t>esecuzione all</w:t>
      </w:r>
      <w:r w:rsidR="00955958" w:rsidRPr="004F5F7A">
        <w:t>’</w:t>
      </w:r>
      <w:r w:rsidRPr="004F5F7A">
        <w:t>estero di una sentenza di condanna a pena restrittiva della libertà personale emessa in Italia dal … … …</w:t>
      </w:r>
      <w:r w:rsidR="00272F14" w:rsidRPr="004F5F7A">
        <w:t> </w:t>
      </w:r>
      <w:r w:rsidR="00272F14" w:rsidRPr="004F5F7A">
        <w:rPr>
          <w:rStyle w:val="Rimandonotaapidipagina"/>
        </w:rPr>
        <w:footnoteReference w:id="2"/>
      </w:r>
      <w:r w:rsidRPr="004F5F7A">
        <w:t>, all</w:t>
      </w:r>
      <w:r w:rsidR="00955958" w:rsidRPr="004F5F7A">
        <w:t>’</w:t>
      </w:r>
      <w:r w:rsidRPr="004F5F7A">
        <w:t>udienza celebrata in data …/…/…, divenuta irrevocabile in data …/.../...</w:t>
      </w:r>
    </w:p>
    <w:p w:rsidR="00194CE3" w:rsidRPr="004F5F7A" w:rsidRDefault="00194CE3">
      <w:pPr>
        <w:pStyle w:val="CapoversoAtti"/>
      </w:pPr>
    </w:p>
    <w:p w:rsidR="00194CE3" w:rsidRPr="004F5F7A" w:rsidRDefault="00B62F7A">
      <w:pPr>
        <w:pStyle w:val="CapoversoAtti"/>
        <w:jc w:val="center"/>
      </w:pPr>
      <w:r w:rsidRPr="004F5F7A">
        <w:rPr>
          <w:i/>
        </w:rPr>
        <w:t>Motivi </w:t>
      </w:r>
      <w:r w:rsidRPr="004F5F7A">
        <w:rPr>
          <w:rStyle w:val="Rimandonotaapidipagina"/>
          <w:snapToGrid w:val="0"/>
          <w:color w:val="000000"/>
          <w:u w:color="000000"/>
        </w:rPr>
        <w:footnoteReference w:id="3"/>
      </w:r>
    </w:p>
    <w:p w:rsidR="00194CE3" w:rsidRPr="004F5F7A" w:rsidRDefault="00194CE3">
      <w:pPr>
        <w:pStyle w:val="CapoversoAtti"/>
      </w:pPr>
    </w:p>
    <w:p w:rsidR="00194CE3" w:rsidRPr="004F5F7A" w:rsidRDefault="00B62F7A">
      <w:pPr>
        <w:pStyle w:val="CapoversoAtti"/>
      </w:pPr>
      <w:r w:rsidRPr="004F5F7A">
        <w:t>… … …</w:t>
      </w:r>
    </w:p>
    <w:p w:rsidR="00194CE3" w:rsidRPr="004F5F7A" w:rsidRDefault="00B62F7A">
      <w:pPr>
        <w:pStyle w:val="CapoversoAtti"/>
      </w:pPr>
      <w:r w:rsidRPr="004F5F7A">
        <w:t>… … …</w:t>
      </w:r>
    </w:p>
    <w:p w:rsidR="00194CE3" w:rsidRPr="004F5F7A" w:rsidRDefault="00194CE3">
      <w:pPr>
        <w:pStyle w:val="CapoversoAtti"/>
      </w:pPr>
    </w:p>
    <w:p w:rsidR="00194CE3" w:rsidRPr="004F5F7A" w:rsidRDefault="00B62F7A">
      <w:pPr>
        <w:pStyle w:val="CapoversoAtti"/>
      </w:pPr>
      <w:r w:rsidRPr="004F5F7A">
        <w:t>Per queste ragioni, chiede l</w:t>
      </w:r>
      <w:r w:rsidR="00955958" w:rsidRPr="004F5F7A">
        <w:t>’</w:t>
      </w:r>
      <w:r w:rsidRPr="004F5F7A">
        <w:t>annullamento del provvedimento impugnato (senza rinvio) oppure (con rinvio al giudice competente).</w:t>
      </w:r>
    </w:p>
    <w:p w:rsidR="00194CE3" w:rsidRPr="004F5F7A" w:rsidRDefault="00194CE3">
      <w:pPr>
        <w:pStyle w:val="CapoversoAtti"/>
      </w:pPr>
    </w:p>
    <w:p w:rsidR="00194CE3" w:rsidRPr="004F5F7A" w:rsidRDefault="00B62F7A">
      <w:pPr>
        <w:pStyle w:val="CapoversoAtti"/>
      </w:pPr>
      <w:r w:rsidRPr="004F5F7A">
        <w:t>Luogo e data</w:t>
      </w:r>
    </w:p>
    <w:p w:rsidR="00194CE3" w:rsidRPr="004F5F7A" w:rsidRDefault="00B62F7A">
      <w:pPr>
        <w:pStyle w:val="CapoversoAtti"/>
        <w:jc w:val="right"/>
      </w:pPr>
      <w:r w:rsidRPr="004F5F7A">
        <w:t>Sottoscrizione del difensore</w:t>
      </w:r>
    </w:p>
    <w:sectPr w:rsidR="00194CE3" w:rsidRPr="004F5F7A" w:rsidSect="00C9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8B" w:rsidRDefault="00B9478B">
      <w:r>
        <w:separator/>
      </w:r>
    </w:p>
    <w:p w:rsidR="00B9478B" w:rsidRDefault="00B9478B"/>
    <w:p w:rsidR="00B9478B" w:rsidRDefault="00B9478B"/>
    <w:p w:rsidR="00B9478B" w:rsidRDefault="00B9478B"/>
  </w:endnote>
  <w:endnote w:type="continuationSeparator" w:id="0">
    <w:p w:rsidR="00B9478B" w:rsidRDefault="00B9478B">
      <w:r>
        <w:continuationSeparator/>
      </w:r>
    </w:p>
    <w:p w:rsidR="00B9478B" w:rsidRDefault="00B9478B"/>
    <w:p w:rsidR="00B9478B" w:rsidRDefault="00B9478B"/>
    <w:p w:rsidR="00B9478B" w:rsidRDefault="00B9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18" w:rsidRDefault="00361F1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18" w:rsidRDefault="00361F1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18" w:rsidRDefault="00361F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9478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78B" w:rsidRDefault="00B9478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9478B" w:rsidRDefault="00B9478B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9478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78B" w:rsidRDefault="00B9478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9478B" w:rsidRDefault="00B9478B">
      <w:pPr>
        <w:spacing w:line="100" w:lineRule="exact"/>
        <w:rPr>
          <w:sz w:val="10"/>
          <w:szCs w:val="10"/>
        </w:rPr>
      </w:pPr>
    </w:p>
  </w:footnote>
  <w:footnote w:id="1">
    <w:p w:rsidR="00194CE3" w:rsidRPr="00B07E90" w:rsidRDefault="00B62F7A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pacing w:val="-2"/>
          <w:sz w:val="16"/>
          <w:szCs w:val="16"/>
        </w:rPr>
        <w:t>Sulla legittimazione del difensore ad impugnare la sentenza della Corte d</w:t>
      </w:r>
      <w:r w:rsidR="00955958">
        <w:rPr>
          <w:spacing w:val="-2"/>
          <w:sz w:val="16"/>
          <w:szCs w:val="16"/>
        </w:rPr>
        <w:t>’</w:t>
      </w:r>
      <w:r>
        <w:rPr>
          <w:spacing w:val="-2"/>
          <w:sz w:val="16"/>
          <w:szCs w:val="16"/>
        </w:rPr>
        <w:t xml:space="preserve">appello v. </w:t>
      </w:r>
      <w:r>
        <w:rPr>
          <w:sz w:val="16"/>
          <w:szCs w:val="16"/>
        </w:rPr>
        <w:t xml:space="preserve">Quadro essenziale artt. </w:t>
      </w:r>
      <w:r w:rsidRPr="00B07E90">
        <w:rPr>
          <w:sz w:val="16"/>
          <w:szCs w:val="16"/>
        </w:rPr>
        <w:t xml:space="preserve">736-741 c.p.p., § XV, 1. </w:t>
      </w:r>
    </w:p>
  </w:footnote>
  <w:footnote w:id="2">
    <w:p w:rsidR="00272F14" w:rsidRPr="00272F14" w:rsidRDefault="00272F14" w:rsidP="00272F14">
      <w:pPr>
        <w:pStyle w:val="Testonotaapidipagina"/>
        <w:spacing w:before="60"/>
        <w:ind w:firstLine="284"/>
        <w:rPr>
          <w:sz w:val="16"/>
          <w:szCs w:val="16"/>
        </w:rPr>
      </w:pPr>
      <w:r w:rsidRPr="001969E2">
        <w:rPr>
          <w:rStyle w:val="Rimandonotaapidipagina"/>
          <w:sz w:val="16"/>
          <w:szCs w:val="16"/>
        </w:rPr>
        <w:footnoteRef/>
      </w:r>
      <w:r w:rsidRPr="001969E2">
        <w:rPr>
          <w:sz w:val="16"/>
          <w:szCs w:val="16"/>
        </w:rPr>
        <w:t> </w:t>
      </w:r>
      <w:r>
        <w:rPr>
          <w:sz w:val="16"/>
          <w:szCs w:val="16"/>
        </w:rPr>
        <w:t>Indicare l’autorità giudiziaria che ha emesso il provvedimento.</w:t>
      </w:r>
    </w:p>
  </w:footnote>
  <w:footnote w:id="3">
    <w:p w:rsidR="00194CE3" w:rsidRDefault="00B62F7A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 motivi sono quelli di cui all</w:t>
      </w:r>
      <w:r w:rsidR="00955958">
        <w:rPr>
          <w:sz w:val="16"/>
          <w:szCs w:val="16"/>
        </w:rPr>
        <w:t>’</w:t>
      </w:r>
      <w:r>
        <w:rPr>
          <w:sz w:val="16"/>
          <w:szCs w:val="16"/>
        </w:rPr>
        <w:t>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FA" w:rsidRDefault="00942EFA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1F1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42EFA" w:rsidRPr="00FD0FD9" w:rsidRDefault="00942EFA" w:rsidP="00942EFA">
    <w:pPr>
      <w:pStyle w:val="Intestazione"/>
      <w:tabs>
        <w:tab w:val="clear" w:pos="4819"/>
        <w:tab w:val="clear" w:pos="9638"/>
        <w:tab w:val="center" w:pos="2835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47" w:rsidRDefault="00C24447" w:rsidP="00C24447">
    <w:pPr>
      <w:pStyle w:val="Intestazione"/>
      <w:tabs>
        <w:tab w:val="clear" w:pos="4819"/>
        <w:tab w:val="center" w:pos="3402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18" w:rsidRDefault="00361F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82">
      <o:colormenu v:ext="edit" fillcolor="none [3212]" strokecolor="none [3212]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A0A"/>
    <w:rsid w:val="00060393"/>
    <w:rsid w:val="00102C3A"/>
    <w:rsid w:val="00144A79"/>
    <w:rsid w:val="00194CE3"/>
    <w:rsid w:val="001C61DE"/>
    <w:rsid w:val="00211A06"/>
    <w:rsid w:val="00236C84"/>
    <w:rsid w:val="00272F14"/>
    <w:rsid w:val="00361F18"/>
    <w:rsid w:val="00382231"/>
    <w:rsid w:val="00465F30"/>
    <w:rsid w:val="0049371F"/>
    <w:rsid w:val="00494C76"/>
    <w:rsid w:val="004C2319"/>
    <w:rsid w:val="004F5F7A"/>
    <w:rsid w:val="00567A0A"/>
    <w:rsid w:val="00627F2C"/>
    <w:rsid w:val="006746A9"/>
    <w:rsid w:val="00680CFC"/>
    <w:rsid w:val="007315C0"/>
    <w:rsid w:val="007728AB"/>
    <w:rsid w:val="007D7802"/>
    <w:rsid w:val="00884803"/>
    <w:rsid w:val="00942EFA"/>
    <w:rsid w:val="00951ED9"/>
    <w:rsid w:val="00955958"/>
    <w:rsid w:val="0097489A"/>
    <w:rsid w:val="009F244D"/>
    <w:rsid w:val="00A01BEA"/>
    <w:rsid w:val="00A245D8"/>
    <w:rsid w:val="00A467A4"/>
    <w:rsid w:val="00A935D2"/>
    <w:rsid w:val="00AE256A"/>
    <w:rsid w:val="00B07E90"/>
    <w:rsid w:val="00B20BFD"/>
    <w:rsid w:val="00B62F7A"/>
    <w:rsid w:val="00B9478B"/>
    <w:rsid w:val="00C24447"/>
    <w:rsid w:val="00C940A7"/>
    <w:rsid w:val="00C95671"/>
    <w:rsid w:val="00D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chartTrackingRefBased/>
  <w15:docId w15:val="{E1976EE1-049B-410F-A875-DC1E38D4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B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0BFD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272F14"/>
  </w:style>
  <w:style w:type="character" w:customStyle="1" w:styleId="IntestazioneCarattere">
    <w:name w:val="Intestazione Carattere"/>
    <w:basedOn w:val="Carpredefinitoparagrafo"/>
    <w:link w:val="Intestazione"/>
    <w:semiHidden/>
    <w:rsid w:val="0049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E8FC-B6B8-47DE-AB1A-42ACAF3D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2016-03-17T14:52:00Z</cp:lastPrinted>
  <dcterms:created xsi:type="dcterms:W3CDTF">2015-10-16T14:07:00Z</dcterms:created>
  <dcterms:modified xsi:type="dcterms:W3CDTF">2016-06-01T15:09:00Z</dcterms:modified>
</cp:coreProperties>
</file>