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A400ED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252E1C" w:rsidP="00B85F90">
            <w:pPr>
              <w:pStyle w:val="DicituraAtto"/>
            </w:pPr>
            <w:r w:rsidRPr="0035422D">
              <w:t>47</w:t>
            </w:r>
            <w:r w:rsidR="00B85F90" w:rsidRPr="0035422D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A400ED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Appello della parte civile contro la sentenza di condanna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 xml:space="preserve">Rinvio </w:t>
      </w:r>
      <w:r w:rsidRPr="0035422D">
        <w:rPr>
          <w:i/>
        </w:rPr>
        <w:t>sub</w:t>
      </w:r>
      <w:r w:rsidRPr="0035422D">
        <w:t xml:space="preserve"> artt. 593-605 c.p.p.</w:t>
      </w:r>
      <w:bookmarkStart w:id="0" w:name="_GoBack"/>
      <w:bookmarkEnd w:id="0"/>
    </w:p>
    <w:sectPr w:rsidR="008F3F2F" w:rsidRPr="0035422D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52E1C"/>
    <w:rsid w:val="00302A03"/>
    <w:rsid w:val="0035422D"/>
    <w:rsid w:val="00383735"/>
    <w:rsid w:val="00516494"/>
    <w:rsid w:val="005A02F3"/>
    <w:rsid w:val="005D7A74"/>
    <w:rsid w:val="0062346B"/>
    <w:rsid w:val="00673C0A"/>
    <w:rsid w:val="006B05D6"/>
    <w:rsid w:val="006B0B08"/>
    <w:rsid w:val="006B2E43"/>
    <w:rsid w:val="007913BB"/>
    <w:rsid w:val="00880741"/>
    <w:rsid w:val="008F3F2F"/>
    <w:rsid w:val="00A400ED"/>
    <w:rsid w:val="00A56883"/>
    <w:rsid w:val="00B85F90"/>
    <w:rsid w:val="00D52B5F"/>
    <w:rsid w:val="00D661C2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2016-06-01T15:23:00Z</dcterms:modified>
</cp:coreProperties>
</file>