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A96D1B" w:rsidRPr="007A1C0F" w:rsidTr="008D2008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96D1B" w:rsidRPr="007A1C0F" w:rsidRDefault="00A96D1B" w:rsidP="008D2008">
            <w:pPr>
              <w:pStyle w:val="DicituraAtto"/>
            </w:pPr>
            <w:r w:rsidRPr="007A1C0F">
              <w:t>03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A96D1B" w:rsidRPr="007A1C0F" w:rsidRDefault="00A96D1B" w:rsidP="008D200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96D1B" w:rsidRPr="007A1C0F" w:rsidTr="008D2008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96D1B" w:rsidRPr="007A1C0F" w:rsidRDefault="00A96D1B" w:rsidP="008D200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96D1B" w:rsidRPr="007A1C0F" w:rsidRDefault="00A96D1B" w:rsidP="008D2008">
            <w:pPr>
              <w:pStyle w:val="TitoloAtto"/>
            </w:pPr>
            <w:r w:rsidRPr="007A1C0F">
              <w:t>Richiesta di riunione dei processi</w:t>
            </w:r>
          </w:p>
        </w:tc>
      </w:tr>
    </w:tbl>
    <w:p w:rsidR="00A96D1B" w:rsidRPr="007A1C0F" w:rsidRDefault="00A96D1B" w:rsidP="00A96D1B">
      <w:pPr>
        <w:pStyle w:val="CapoversoAtti"/>
        <w:widowControl w:val="0"/>
      </w:pPr>
    </w:p>
    <w:p w:rsidR="00A96D1B" w:rsidRPr="007A1C0F" w:rsidRDefault="00A96D1B" w:rsidP="00A96D1B">
      <w:pPr>
        <w:pStyle w:val="CapoversoAtti"/>
        <w:widowControl w:val="0"/>
      </w:pPr>
    </w:p>
    <w:p w:rsidR="00A96D1B" w:rsidRPr="007A1C0F" w:rsidRDefault="00A96D1B" w:rsidP="00A96D1B">
      <w:pPr>
        <w:pStyle w:val="CapoversoAtti"/>
        <w:widowControl w:val="0"/>
        <w:jc w:val="center"/>
      </w:pPr>
      <w:r w:rsidRPr="007A1C0F">
        <w:t>Tribunale di … … … in composizione … … …</w:t>
      </w:r>
      <w:r w:rsidRPr="007A1C0F">
        <w:rPr>
          <w:snapToGrid w:val="0"/>
          <w:color w:val="000000"/>
          <w:sz w:val="14"/>
          <w:szCs w:val="0"/>
          <w:u w:color="000000"/>
        </w:rPr>
        <w:t> </w:t>
      </w:r>
      <w:r w:rsidRPr="007A1C0F">
        <w:rPr>
          <w:rStyle w:val="Rimandonotaapidipagina"/>
          <w:snapToGrid w:val="0"/>
          <w:color w:val="000000"/>
          <w:u w:color="000000"/>
        </w:rPr>
        <w:footnoteReference w:id="1"/>
      </w:r>
    </w:p>
    <w:p w:rsidR="00A96D1B" w:rsidRPr="007A1C0F" w:rsidRDefault="00A96D1B" w:rsidP="00A96D1B">
      <w:pPr>
        <w:pStyle w:val="CapoversoAtti"/>
        <w:widowControl w:val="0"/>
      </w:pPr>
    </w:p>
    <w:p w:rsidR="00A96D1B" w:rsidRPr="007A1C0F" w:rsidRDefault="00A96D1B" w:rsidP="00A96D1B">
      <w:pPr>
        <w:pStyle w:val="CapoversoAtti"/>
        <w:widowControl w:val="0"/>
      </w:pPr>
    </w:p>
    <w:p w:rsidR="00A96D1B" w:rsidRPr="007A1C0F" w:rsidRDefault="00A96D1B" w:rsidP="00A96D1B">
      <w:pPr>
        <w:pStyle w:val="CapoversoAtti"/>
        <w:widowControl w:val="0"/>
      </w:pPr>
      <w:r w:rsidRPr="007A1C0F">
        <w:rPr>
          <w:spacing w:val="-4"/>
        </w:rPr>
        <w:t xml:space="preserve">Il sottoscritto Avv. … … … (nome e cognome), difensore di … … … (nome e cognome), imputato nel processo penale n. … … … </w:t>
      </w:r>
      <w:r w:rsidRPr="007A1C0F">
        <w:t>per il quale è fissata udienza il giorno …/…/…</w:t>
      </w:r>
    </w:p>
    <w:p w:rsidR="00A96D1B" w:rsidRPr="007A1C0F" w:rsidRDefault="00A96D1B" w:rsidP="00A96D1B">
      <w:pPr>
        <w:pStyle w:val="CapoversoAtti"/>
        <w:widowControl w:val="0"/>
      </w:pPr>
    </w:p>
    <w:p w:rsidR="00A96D1B" w:rsidRPr="007A1C0F" w:rsidRDefault="00A96D1B" w:rsidP="00A96D1B">
      <w:pPr>
        <w:pStyle w:val="CapoversoAtti"/>
        <w:widowControl w:val="0"/>
        <w:jc w:val="center"/>
        <w:rPr>
          <w:i/>
        </w:rPr>
      </w:pPr>
      <w:proofErr w:type="gramStart"/>
      <w:r w:rsidRPr="007A1C0F">
        <w:rPr>
          <w:i/>
        </w:rPr>
        <w:t>premesso</w:t>
      </w:r>
      <w:proofErr w:type="gramEnd"/>
      <w:r w:rsidRPr="007A1C0F">
        <w:rPr>
          <w:i/>
        </w:rPr>
        <w:t xml:space="preserve"> che</w:t>
      </w:r>
    </w:p>
    <w:p w:rsidR="00A96D1B" w:rsidRPr="007A1C0F" w:rsidRDefault="00A96D1B" w:rsidP="00A96D1B">
      <w:pPr>
        <w:pStyle w:val="CapoversoAtti"/>
        <w:widowControl w:val="0"/>
      </w:pPr>
      <w:r w:rsidRPr="007A1C0F">
        <w:t>… … …</w:t>
      </w:r>
    </w:p>
    <w:p w:rsidR="00A96D1B" w:rsidRPr="007A1C0F" w:rsidRDefault="00A96D1B" w:rsidP="00A96D1B">
      <w:pPr>
        <w:pStyle w:val="CapoversoAtti"/>
        <w:widowControl w:val="0"/>
      </w:pPr>
      <w:r w:rsidRPr="007A1C0F">
        <w:t>… … …</w:t>
      </w:r>
      <w:r w:rsidRPr="007A1C0F">
        <w:rPr>
          <w:snapToGrid w:val="0"/>
          <w:color w:val="000000"/>
          <w:sz w:val="14"/>
          <w:szCs w:val="0"/>
          <w:u w:color="000000"/>
        </w:rPr>
        <w:t> </w:t>
      </w:r>
      <w:r w:rsidRPr="007A1C0F">
        <w:rPr>
          <w:rStyle w:val="Rimandonotaapidipagina"/>
          <w:snapToGrid w:val="0"/>
          <w:color w:val="000000"/>
          <w:u w:color="000000"/>
        </w:rPr>
        <w:footnoteReference w:id="2"/>
      </w:r>
    </w:p>
    <w:p w:rsidR="00A96D1B" w:rsidRPr="007A1C0F" w:rsidRDefault="00A96D1B" w:rsidP="00A96D1B">
      <w:pPr>
        <w:pStyle w:val="CapoversoAtti"/>
        <w:widowControl w:val="0"/>
      </w:pPr>
    </w:p>
    <w:p w:rsidR="00A96D1B" w:rsidRPr="007A1C0F" w:rsidRDefault="00A96D1B" w:rsidP="00A96D1B">
      <w:pPr>
        <w:pStyle w:val="CapoversoAtti"/>
        <w:widowControl w:val="0"/>
        <w:jc w:val="center"/>
        <w:rPr>
          <w:i/>
        </w:rPr>
      </w:pPr>
      <w:proofErr w:type="gramStart"/>
      <w:r w:rsidRPr="007A1C0F">
        <w:rPr>
          <w:i/>
        </w:rPr>
        <w:t>chiede</w:t>
      </w:r>
      <w:proofErr w:type="gramEnd"/>
    </w:p>
    <w:p w:rsidR="00A96D1B" w:rsidRPr="007A1C0F" w:rsidRDefault="00A96D1B" w:rsidP="00A96D1B">
      <w:pPr>
        <w:pStyle w:val="CapoversoAtti"/>
        <w:widowControl w:val="0"/>
      </w:pPr>
    </w:p>
    <w:p w:rsidR="00A96D1B" w:rsidRPr="007A1C0F" w:rsidRDefault="00A96D1B" w:rsidP="00A96D1B">
      <w:pPr>
        <w:pStyle w:val="CapoversoAtti"/>
        <w:widowControl w:val="0"/>
      </w:pPr>
      <w:proofErr w:type="gramStart"/>
      <w:r w:rsidRPr="007A1C0F">
        <w:t>la</w:t>
      </w:r>
      <w:proofErr w:type="gramEnd"/>
      <w:r w:rsidRPr="007A1C0F">
        <w:t xml:space="preserve"> riunione del processo n. … … … con il processo(i) n.(i) … … …, previa designazione, da parte del dirigente l’Ufficio</w:t>
      </w:r>
      <w:r w:rsidRPr="007A1C0F">
        <w:rPr>
          <w:snapToGrid w:val="0"/>
          <w:color w:val="000000"/>
          <w:sz w:val="14"/>
          <w:szCs w:val="0"/>
          <w:u w:color="000000"/>
        </w:rPr>
        <w:t> </w:t>
      </w:r>
      <w:r w:rsidRPr="007A1C0F">
        <w:rPr>
          <w:rStyle w:val="Rimandonotaapidipagina"/>
          <w:snapToGrid w:val="0"/>
          <w:color w:val="000000"/>
          <w:u w:color="000000"/>
        </w:rPr>
        <w:footnoteReference w:id="3"/>
      </w:r>
      <w:r w:rsidRPr="007A1C0F">
        <w:t xml:space="preserve">, del </w:t>
      </w:r>
      <w:r>
        <w:t>G</w:t>
      </w:r>
      <w:r w:rsidRPr="007A1C0F">
        <w:t xml:space="preserve">iudice assegnatario in base al disposto dell’art. 2 norme </w:t>
      </w:r>
      <w:proofErr w:type="spellStart"/>
      <w:r w:rsidRPr="007A1C0F">
        <w:t>att</w:t>
      </w:r>
      <w:proofErr w:type="spellEnd"/>
      <w:r w:rsidRPr="007A1C0F">
        <w:t>. c.p.p.</w:t>
      </w:r>
    </w:p>
    <w:p w:rsidR="00A96D1B" w:rsidRPr="007A1C0F" w:rsidRDefault="00A96D1B" w:rsidP="00A96D1B">
      <w:pPr>
        <w:pStyle w:val="CapoversoAtti"/>
        <w:widowControl w:val="0"/>
      </w:pPr>
    </w:p>
    <w:p w:rsidR="00A96D1B" w:rsidRPr="007A1C0F" w:rsidRDefault="00A96D1B" w:rsidP="00A96D1B">
      <w:pPr>
        <w:pStyle w:val="CapoversoAtti"/>
        <w:widowControl w:val="0"/>
      </w:pPr>
      <w:r w:rsidRPr="007A1C0F">
        <w:t>Luogo e data</w:t>
      </w:r>
    </w:p>
    <w:p w:rsidR="00A96D1B" w:rsidRPr="007A1C0F" w:rsidRDefault="00A96D1B" w:rsidP="00A96D1B">
      <w:pPr>
        <w:pStyle w:val="CapoversoAtti"/>
        <w:widowControl w:val="0"/>
        <w:jc w:val="right"/>
      </w:pPr>
      <w:r w:rsidRPr="007A1C0F">
        <w:t xml:space="preserve"> Sottoscrizione del difensore</w:t>
      </w:r>
    </w:p>
    <w:p w:rsidR="00EF3093" w:rsidRPr="00A96D1B" w:rsidRDefault="00EF3093" w:rsidP="00A96D1B">
      <w:bookmarkStart w:id="0" w:name="_GoBack"/>
      <w:bookmarkEnd w:id="0"/>
    </w:p>
    <w:sectPr w:rsidR="00EF3093" w:rsidRPr="00A96D1B" w:rsidSect="00EF3093">
      <w:headerReference w:type="even" r:id="rId7"/>
      <w:headerReference w:type="default" r:id="rId8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55" w:rsidRDefault="000C6155">
      <w:r>
        <w:separator/>
      </w:r>
    </w:p>
    <w:p w:rsidR="000C6155" w:rsidRDefault="000C6155"/>
    <w:p w:rsidR="000C6155" w:rsidRDefault="000C6155"/>
    <w:p w:rsidR="000C6155" w:rsidRDefault="000C6155"/>
  </w:endnote>
  <w:endnote w:type="continuationSeparator" w:id="0">
    <w:p w:rsidR="000C6155" w:rsidRDefault="000C6155">
      <w:r>
        <w:continuationSeparator/>
      </w:r>
    </w:p>
    <w:p w:rsidR="000C6155" w:rsidRDefault="000C6155"/>
    <w:p w:rsidR="000C6155" w:rsidRDefault="000C6155"/>
    <w:p w:rsidR="000C6155" w:rsidRDefault="000C6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C6155" w:rsidRPr="000C61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155" w:rsidRPr="000C6155" w:rsidRDefault="000C615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C6155" w:rsidRDefault="000C6155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C6155" w:rsidRPr="000C61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155" w:rsidRPr="000C6155" w:rsidRDefault="000C615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C6155" w:rsidRDefault="000C6155">
      <w:pPr>
        <w:spacing w:line="100" w:lineRule="exact"/>
        <w:rPr>
          <w:sz w:val="10"/>
          <w:szCs w:val="10"/>
        </w:rPr>
      </w:pPr>
    </w:p>
  </w:footnote>
  <w:footnote w:id="1">
    <w:p w:rsidR="00A96D1B" w:rsidRPr="0080277F" w:rsidRDefault="00A96D1B" w:rsidP="00A96D1B">
      <w:pPr>
        <w:pStyle w:val="Notaapipagina"/>
      </w:pPr>
      <w:r w:rsidRPr="0080277F">
        <w:rPr>
          <w:rStyle w:val="Rimandonotaapidipagina"/>
          <w:snapToGrid w:val="0"/>
          <w:color w:val="000000"/>
          <w:u w:color="000000"/>
        </w:rPr>
        <w:footnoteRef/>
      </w:r>
      <w:r w:rsidRPr="0080277F">
        <w:rPr>
          <w:snapToGrid w:val="0"/>
          <w:u w:color="000000"/>
        </w:rPr>
        <w:t> </w:t>
      </w:r>
      <w:r w:rsidRPr="0080277F">
        <w:t xml:space="preserve">Oppure indicare la diversa autorità giudiziaria procedente. </w:t>
      </w:r>
    </w:p>
  </w:footnote>
  <w:footnote w:id="2">
    <w:p w:rsidR="00A96D1B" w:rsidRPr="0080277F" w:rsidRDefault="00A96D1B" w:rsidP="00A96D1B">
      <w:pPr>
        <w:pStyle w:val="Notaapipagina"/>
      </w:pPr>
      <w:r w:rsidRPr="0080277F">
        <w:rPr>
          <w:rStyle w:val="Rimandonotaapidipagina"/>
          <w:snapToGrid w:val="0"/>
          <w:color w:val="000000"/>
          <w:u w:color="000000"/>
        </w:rPr>
        <w:footnoteRef/>
      </w:r>
      <w:r w:rsidRPr="0080277F">
        <w:rPr>
          <w:snapToGrid w:val="0"/>
          <w:u w:color="000000"/>
        </w:rPr>
        <w:t> </w:t>
      </w:r>
      <w:r w:rsidRPr="0080277F">
        <w:t xml:space="preserve">Spiegare le ragioni per le quali si chiede la riunione. </w:t>
      </w:r>
    </w:p>
  </w:footnote>
  <w:footnote w:id="3">
    <w:p w:rsidR="00A96D1B" w:rsidRPr="0080277F" w:rsidRDefault="00A96D1B" w:rsidP="00A96D1B">
      <w:pPr>
        <w:pStyle w:val="Notaapipagina"/>
      </w:pPr>
      <w:r w:rsidRPr="0080277F">
        <w:rPr>
          <w:rStyle w:val="Rimandonotaapidipagina"/>
          <w:snapToGrid w:val="0"/>
          <w:color w:val="000000"/>
          <w:u w:color="000000"/>
        </w:rPr>
        <w:footnoteRef/>
      </w:r>
      <w:r w:rsidRPr="0080277F">
        <w:rPr>
          <w:snapToGrid w:val="0"/>
          <w:u w:color="000000"/>
        </w:rPr>
        <w:t> </w:t>
      </w:r>
      <w:r>
        <w:t xml:space="preserve">Cfr. art. 2 norme </w:t>
      </w:r>
      <w:proofErr w:type="spellStart"/>
      <w:r>
        <w:t>att</w:t>
      </w:r>
      <w:proofErr w:type="spellEnd"/>
      <w:r>
        <w:t>. c.p.p., disciplina che si applica solo nel caso in cui i processi da riunire pendano dinanzi a giudici fisicamente diversi.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93" w:rsidRDefault="00EF3093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6D1B">
      <w:rPr>
        <w:rStyle w:val="Numeropagina"/>
        <w:noProof/>
      </w:rPr>
      <w:t>86</w:t>
    </w:r>
    <w:r>
      <w:rPr>
        <w:rStyle w:val="Numeropagina"/>
      </w:rPr>
      <w:fldChar w:fldCharType="end"/>
    </w:r>
  </w:p>
  <w:p w:rsidR="00EF3093" w:rsidRDefault="00EF3093">
    <w:pPr>
      <w:pStyle w:val="Intestazione"/>
      <w:tabs>
        <w:tab w:val="clear" w:pos="4819"/>
        <w:tab w:val="clear" w:pos="9638"/>
        <w:tab w:val="center" w:pos="3119"/>
        <w:tab w:val="right" w:pos="6452"/>
      </w:tabs>
      <w:ind w:left="567" w:right="357" w:firstLine="357"/>
      <w:jc w:val="both"/>
      <w:rPr>
        <w:rFonts w:ascii="Bauhaus Std Medium" w:hAnsi="Bauhaus Std Medium" w:cs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93" w:rsidRDefault="00EF3093">
    <w:pPr>
      <w:pStyle w:val="Intestazione"/>
      <w:tabs>
        <w:tab w:val="clear" w:pos="4819"/>
        <w:tab w:val="center" w:pos="3119"/>
      </w:tabs>
      <w:rPr>
        <w:rFonts w:ascii="Bauhaus Std Medium" w:hAnsi="Bauhaus Std Medium" w:cs="Bauhaus Std Medium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093"/>
    <w:rsid w:val="0005191F"/>
    <w:rsid w:val="00062A37"/>
    <w:rsid w:val="00097916"/>
    <w:rsid w:val="000C6155"/>
    <w:rsid w:val="00141EF3"/>
    <w:rsid w:val="001F6BEE"/>
    <w:rsid w:val="00277777"/>
    <w:rsid w:val="002F3105"/>
    <w:rsid w:val="003507BD"/>
    <w:rsid w:val="004510A2"/>
    <w:rsid w:val="005465B9"/>
    <w:rsid w:val="0057398E"/>
    <w:rsid w:val="0059457E"/>
    <w:rsid w:val="005A291B"/>
    <w:rsid w:val="00704CF0"/>
    <w:rsid w:val="00862A5A"/>
    <w:rsid w:val="00876D89"/>
    <w:rsid w:val="00A01D45"/>
    <w:rsid w:val="00A96D1B"/>
    <w:rsid w:val="00BC5039"/>
    <w:rsid w:val="00BD2144"/>
    <w:rsid w:val="00D662A2"/>
    <w:rsid w:val="00DA78FC"/>
    <w:rsid w:val="00EC6196"/>
    <w:rsid w:val="00EF3093"/>
    <w:rsid w:val="00F9297B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EE0126D7-A950-47F8-B0FB-5885A37D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  <w:sz w:val="22"/>
      <w:szCs w:val="22"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Times New Roman" w:hAnsi="Times New Roman" w:cs="Times New Roman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widowControl w:val="0"/>
      <w:suppressAutoHyphens/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link w:val="Testonotaapidipagina"/>
    <w:uiPriority w:val="99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rPr>
      <w:rFonts w:ascii="Times New Roman" w:hAnsi="Times New Roman" w:cs="Times New Roman"/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</w:style>
  <w:style w:type="character" w:customStyle="1" w:styleId="CorpotestoCarattere">
    <w:name w:val="Corpo testo Carattere"/>
    <w:link w:val="Corpotesto"/>
    <w:uiPriority w:val="99"/>
    <w:rPr>
      <w:rFonts w:ascii="Times New Roman" w:hAnsi="Times New Roman" w:cs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qFormat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aapipagina">
    <w:name w:val="Nota a pié pagina"/>
    <w:qFormat/>
    <w:pPr>
      <w:widowControl w:val="0"/>
      <w:spacing w:before="60" w:line="185" w:lineRule="exact"/>
      <w:ind w:firstLine="284"/>
      <w:jc w:val="both"/>
    </w:pPr>
    <w:rPr>
      <w:rFonts w:ascii="Times New Roman" w:hAnsi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link w:val="PreformattatoHTML"/>
    <w:uiPriority w:val="9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3532-6B1A-4EB1-972C-F81EBB02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2016-03-11T12:42:00Z</cp:lastPrinted>
  <dcterms:created xsi:type="dcterms:W3CDTF">2015-09-25T09:45:00Z</dcterms:created>
  <dcterms:modified xsi:type="dcterms:W3CDTF">2016-05-31T14:00:00Z</dcterms:modified>
</cp:coreProperties>
</file>