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38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Costituzione di parte civile del difensore procuratore speciale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</w:pPr>
      <w:r w:rsidRPr="00037406">
        <w:t>Il sottoscritto Avv. ... … … (nome e cognome, c.f.), nominato in calce difensore, agli effetti dell’art. 100 c.p.p.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  <w:r w:rsidRPr="00037406">
        <w:t>, e designato altresì procuratore speciale, giusta procura allegata secondo l’art. 122 c.p.p., di ... … … (nome, cognome, luogo e data di nascita, residenza o domicilio, c.f. della persona fisica, oppure denominazione, sede, c.f. o p. i.v.a. dell’ente), in nome e per conto del proprio rappresentato, si costituisce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parte civile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nel processo penale n. … … … contro ... … … (nome, cognome, luogo e data di nascita, residenza o domicilio), imputato del/i reato/i di cui all’/agli art./artt. ... … …, al fine di ottenere il risarcimento dei danni patiti.</w:t>
      </w:r>
    </w:p>
    <w:p w:rsidR="00AE7FB3" w:rsidRPr="00037406" w:rsidRDefault="00AE7FB3">
      <w:pPr>
        <w:pStyle w:val="CapoversoAtti"/>
      </w:pPr>
      <w:r w:rsidRPr="00037406">
        <w:t>La costituzione di parte civile si giustifica per le seguenti ragioni … … …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Pr="00037406" w:rsidRDefault="00AE7FB3" w:rsidP="001C13A9">
      <w:pPr>
        <w:pStyle w:val="CapoversoAtti"/>
        <w:jc w:val="right"/>
        <w:rPr>
          <w:sz w:val="2"/>
          <w:szCs w:val="2"/>
        </w:rPr>
      </w:pPr>
      <w:r w:rsidRPr="00037406">
        <w:t>Sottoscrizione del difensore (e procuratore speciale)</w:t>
      </w:r>
    </w:p>
    <w:sectPr w:rsidR="00AE7FB3" w:rsidRPr="00037406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A9" w:rsidRDefault="001C13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A9" w:rsidRDefault="001C13A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A9" w:rsidRDefault="001C13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Quadro essenziale IV, 2; inoltre, ntt. 1, 2, 4 e 13.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</w:t>
      </w:r>
      <w:r w:rsidR="00037406" w:rsidRPr="00037406">
        <w:t>C</w:t>
      </w:r>
      <w:r w:rsidR="00950ADF" w:rsidRPr="00037406">
        <w:t>orte di assise</w:t>
      </w:r>
      <w:r w:rsidRPr="00037406">
        <w:t xml:space="preserve"> di … … …”; “Giudice dell’udienza preliminare di … … …”; “Giudice di pace di … … …”.</w:t>
      </w:r>
    </w:p>
  </w:footnote>
  <w:footnote w:id="3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Si presuppone che il conferimento della nomina sia avvenuto con atto autonomo (non in calce o a margine) e che temporalmente preceda il conferimento della procura speciale implicante il trasferimento del diritto a far valere la pretesa in giudizio. Ma può darsi che l’avvocato, designato procuratore speciale, provveda, con le forme (preferibilmente) dell’atto pubblico o della scrittura privata autenticata, a designare difensore se stesso.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13A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3A9" w:rsidRDefault="001C13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C13A9"/>
    <w:rsid w:val="001F1589"/>
    <w:rsid w:val="00201138"/>
    <w:rsid w:val="00212302"/>
    <w:rsid w:val="002500CE"/>
    <w:rsid w:val="00263D09"/>
    <w:rsid w:val="00353FC3"/>
    <w:rsid w:val="003B68B7"/>
    <w:rsid w:val="004C1521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0065A-52F1-42C1-A890-86DC93D6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2016-05-31T14:44:00Z</dcterms:modified>
</cp:coreProperties>
</file>