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5F3768">
      <w:pPr>
        <w:pStyle w:val="Dicituraformula"/>
      </w:pPr>
      <w:r w:rsidRPr="002A6ABC">
        <w:t>FORMULA 01</w:t>
      </w:r>
      <w:r w:rsidR="00495CD0" w:rsidRPr="002A6ABC">
        <w:t>9</w:t>
      </w:r>
    </w:p>
    <w:p w:rsidR="005F3768" w:rsidRPr="002A6ABC" w:rsidRDefault="005F3768" w:rsidP="005F3768">
      <w:pPr>
        <w:pStyle w:val="Titoloformula"/>
        <w:spacing w:line="60" w:lineRule="exact"/>
      </w:pPr>
    </w:p>
    <w:p w:rsidR="004D0A3D" w:rsidRPr="002A6ABC" w:rsidRDefault="004D0A3D" w:rsidP="005F3768">
      <w:pPr>
        <w:pStyle w:val="Titoloformula"/>
      </w:pPr>
      <w:r w:rsidRPr="002A6ABC">
        <w:t>Istanza di riduzione del pignoramento</w:t>
      </w:r>
    </w:p>
    <w:p w:rsidR="004D0A3D" w:rsidRPr="002A6ABC" w:rsidRDefault="004D0A3D" w:rsidP="005F3768">
      <w:pPr>
        <w:pStyle w:val="Titoloformula"/>
      </w:pPr>
      <w:r w:rsidRPr="002A6ABC">
        <w:t>(</w:t>
      </w:r>
      <w:r w:rsidR="00D20ABF" w:rsidRPr="002A6ABC">
        <w:t xml:space="preserve">art. </w:t>
      </w:r>
      <w:r w:rsidRPr="002A6ABC">
        <w:t>496 c.p.c.)</w:t>
      </w:r>
    </w:p>
    <w:p w:rsidR="005F3768" w:rsidRPr="002A6ABC" w:rsidRDefault="005F3768" w:rsidP="005F3768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F3768" w:rsidRPr="002A6ABC" w:rsidRDefault="005F3768" w:rsidP="005F3768">
      <w:pPr>
        <w:autoSpaceDE w:val="0"/>
        <w:autoSpaceDN w:val="0"/>
        <w:adjustRightInd w:val="0"/>
        <w:spacing w:line="160" w:lineRule="exact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5F3768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5F3768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istanza di riduzione del pignoramento</w:t>
      </w:r>
    </w:p>
    <w:p w:rsidR="004D0A3D" w:rsidRPr="002A6ABC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debitore esecutato nella procedura indicata in epigrafe, agli effetti del presente atto rappresentato e difeso – come da procura in calce 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..........,</w:t>
      </w:r>
    </w:p>
    <w:p w:rsidR="004D0A3D" w:rsidRPr="002A6ABC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4B2287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>il creditore .......... ha promosso, con atto di pignoramento del .........., l</w:t>
      </w:r>
      <w:r w:rsidR="00BD5588">
        <w:rPr>
          <w:color w:val="auto"/>
        </w:rPr>
        <w:t>’</w:t>
      </w:r>
      <w:r w:rsidRPr="002A6ABC">
        <w:rPr>
          <w:color w:val="auto"/>
        </w:rPr>
        <w:t>espropriazione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indicata in epigrafe,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il credito vantato dal creditore procedente .......... ammonta a Euro .........., come indicato nell</w:t>
      </w:r>
      <w:r w:rsidR="00BD5588">
        <w:rPr>
          <w:color w:val="auto"/>
        </w:rPr>
        <w:t>’</w:t>
      </w:r>
      <w:r w:rsidRPr="002A6ABC">
        <w:rPr>
          <w:color w:val="auto"/>
        </w:rPr>
        <w:t>atto di pignoramento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di precetto],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il credito vantato dal creditore intervenuto .......... ammonta a Euro .........., come indicato nel ricorso per intervento,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l</w:t>
      </w:r>
      <w:r w:rsidR="00BD5588">
        <w:rPr>
          <w:color w:val="auto"/>
        </w:rPr>
        <w:t>’</w:t>
      </w:r>
      <w:r w:rsidRPr="002A6ABC">
        <w:rPr>
          <w:color w:val="auto"/>
        </w:rPr>
        <w:t>importo degli interessi sui predetti crediti ammonta (approssimativamente) a Euro ..........,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l</w:t>
      </w:r>
      <w:r w:rsidR="00BD5588">
        <w:rPr>
          <w:color w:val="auto"/>
        </w:rPr>
        <w:t>’</w:t>
      </w:r>
      <w:r w:rsidRPr="002A6ABC">
        <w:rPr>
          <w:color w:val="auto"/>
        </w:rPr>
        <w:t>importo delle spese di procedura ammonta (approssimativamente) a Euro ..........,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considerato che il valore complessivo dei beni pignorati ammonta – secondo la valutazione dello stimatore [</w:t>
      </w:r>
      <w:r w:rsidRPr="002A6ABC">
        <w:rPr>
          <w:i/>
          <w:iCs/>
          <w:color w:val="auto"/>
        </w:rPr>
        <w:t xml:space="preserve">oppure, in caso di espropriazione mobiliare, </w:t>
      </w:r>
      <w:r w:rsidRPr="002A6ABC">
        <w:rPr>
          <w:color w:val="auto"/>
        </w:rPr>
        <w:t>dell</w:t>
      </w:r>
      <w:r w:rsidR="00BD5588">
        <w:rPr>
          <w:color w:val="auto"/>
        </w:rPr>
        <w:t>’</w:t>
      </w:r>
      <w:r w:rsidRPr="002A6ABC">
        <w:rPr>
          <w:color w:val="auto"/>
        </w:rPr>
        <w:t>ufficiale giudiziario] – a Euro .........., somma di molto superiore all</w:t>
      </w:r>
      <w:r w:rsidR="00BD5588">
        <w:rPr>
          <w:color w:val="auto"/>
        </w:rPr>
        <w:t>’</w:t>
      </w:r>
      <w:r w:rsidRPr="002A6ABC">
        <w:rPr>
          <w:color w:val="auto"/>
        </w:rPr>
        <w:t>importo delle spese e dei crediti di cui 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495 c.p.c.,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rilevato che il compendio pignorato è costituito dal lotto .........., formato dai beni .........., e dal lotto .........., formato dai beni ..........,</w:t>
      </w:r>
    </w:p>
    <w:p w:rsidR="004D0A3D" w:rsidRPr="002A6ABC" w:rsidRDefault="004D0A3D" w:rsidP="004B2287">
      <w:pPr>
        <w:pStyle w:val="capoversoformula"/>
        <w:spacing w:line="140" w:lineRule="exact"/>
        <w:rPr>
          <w:caps/>
          <w:color w:val="auto"/>
        </w:rPr>
      </w:pPr>
    </w:p>
    <w:p w:rsidR="004D0A3D" w:rsidRPr="002A6ABC" w:rsidRDefault="004D0A3D" w:rsidP="004B2287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4B2287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che la S.V., a norma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496 c.p.c., riduca il pignoramento al solo lotto .........., disponendo la liberazione dal vincolo degli altri beni [</w:t>
      </w:r>
      <w:r w:rsidRPr="002A6ABC">
        <w:rPr>
          <w:i/>
          <w:iCs/>
          <w:color w:val="auto"/>
        </w:rPr>
        <w:t xml:space="preserve">in caso di espropriazione immobiliare, o mobiliare su autoveicoli o navi o aeromobili: </w:t>
      </w:r>
      <w:r w:rsidRPr="002A6ABC">
        <w:rPr>
          <w:color w:val="auto"/>
        </w:rPr>
        <w:t>e la cancellazione della trascrizione del pignoramento, già trascritto in data .......... /</w:t>
      </w:r>
      <w:r w:rsidRPr="002A6ABC">
        <w:rPr>
          <w:i/>
          <w:color w:val="auto"/>
        </w:rPr>
        <w:t>oppure, in caso di espropriazione di quote di s.r.l.:</w:t>
      </w:r>
      <w:r w:rsidRPr="002A6ABC">
        <w:rPr>
          <w:color w:val="auto"/>
        </w:rPr>
        <w:t xml:space="preserve"> e la cancellazione della iscrizione del pignoramento nel registro delle imprese, eseguita in data ..........].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4D64E5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5F3768">
      <w:pPr>
        <w:pStyle w:val="Titolicentratiformule"/>
        <w:rPr>
          <w:b/>
          <w:color w:val="auto"/>
        </w:rPr>
      </w:pPr>
      <w:r w:rsidRPr="002A6ABC">
        <w:rPr>
          <w:b/>
          <w:color w:val="auto"/>
        </w:rPr>
        <w:t>procura speciale</w:t>
      </w:r>
    </w:p>
    <w:p w:rsidR="004D0A3D" w:rsidRPr="002A6ABC" w:rsidRDefault="004D0A3D" w:rsidP="004D0A3D">
      <w:pPr>
        <w:pStyle w:val="capoversoformula"/>
        <w:rPr>
          <w:b/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Delego a rappresentarmi e difendermi in ogni fase e grado del presente processo 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.........., eleggendo domicilio presso la di lui persona e nel di lui studio in .........., via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 autentica della sottoscrizione</w:t>
      </w:r>
    </w:p>
    <w:p w:rsidR="004D0A3D" w:rsidRPr="002A6ABC" w:rsidRDefault="004D0A3D" w:rsidP="00722AEF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289A-C42A-42F9-8CA0-5522DB5D78C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E1217-832C-427D-8E47-0147C22E29D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2545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2016-04-14T14:59:00Z</dcterms:created>
  <dcterms:modified xsi:type="dcterms:W3CDTF">2016-04-14T14:59:00Z</dcterms:modified>
</cp:coreProperties>
</file>