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1F29C9" w:rsidRDefault="002769AE" w:rsidP="00A1570C">
      <w:pPr>
        <w:pStyle w:val="Dicituraformula"/>
      </w:pPr>
      <w:r w:rsidRPr="001F29C9">
        <w:t>FORMULA 127</w:t>
      </w:r>
    </w:p>
    <w:p w:rsidR="00A1570C" w:rsidRPr="001F29C9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Reclamo avverso l</w:t>
      </w:r>
      <w:r w:rsidR="00707670">
        <w:t>’</w:t>
      </w:r>
      <w:r w:rsidRPr="000B3415">
        <w:t>ordinanza</w:t>
      </w:r>
      <w:r w:rsidR="00A1570C" w:rsidRPr="000B3415">
        <w:t xml:space="preserve"> di estinzione</w:t>
      </w:r>
      <w:r w:rsidR="00A1570C" w:rsidRPr="000B3415">
        <w:br/>
      </w:r>
      <w:r w:rsidRPr="000B3415">
        <w:t>del processo</w:t>
      </w:r>
      <w:r w:rsidR="00A1570C" w:rsidRPr="000B3415">
        <w:t xml:space="preserve"> </w:t>
      </w:r>
      <w:r w:rsidRPr="000B3415">
        <w:t>(</w:t>
      </w:r>
      <w:r w:rsidR="00D33CDC">
        <w:t>artt.</w:t>
      </w:r>
      <w:r w:rsidR="005D0F2D">
        <w:t xml:space="preserve"> </w:t>
      </w:r>
      <w:r w:rsidRPr="000B3415">
        <w:t>630 e 178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reclamo avverso l</w:t>
      </w:r>
      <w:r w:rsidR="00707670">
        <w:t>’</w:t>
      </w:r>
      <w:r w:rsidRPr="000B3415">
        <w:t>ordinanza di estinzione</w:t>
      </w:r>
    </w:p>
    <w:p w:rsidR="00AC5D31" w:rsidRPr="000B3415" w:rsidRDefault="00AC5D31" w:rsidP="00A1570C">
      <w:pPr>
        <w:pStyle w:val="Titolicentratiformule"/>
      </w:pPr>
      <w:r w:rsidRPr="000B3415">
        <w:t>del processo (</w:t>
      </w:r>
      <w:r w:rsidR="00D33CDC">
        <w:t>artt.</w:t>
      </w:r>
      <w:r w:rsidR="005D0F2D">
        <w:t xml:space="preserve"> </w:t>
      </w:r>
      <w:r w:rsidRPr="000B3415">
        <w:t>630 e 178 c.p.c.)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 sottoscritto Avv. .........., in qualità di procuratore del creditore .........., come da procura in calce all</w:t>
      </w:r>
      <w:r w:rsidR="00707670">
        <w:t>’</w:t>
      </w:r>
      <w:r w:rsidRPr="000B3415">
        <w:t>[</w:t>
      </w:r>
      <w:r w:rsidRPr="000B3415">
        <w:rPr>
          <w:i/>
          <w:iCs/>
        </w:rPr>
        <w:t>oppure</w:t>
      </w:r>
      <w:r w:rsidRPr="000B3415">
        <w:t>, a margine dell</w:t>
      </w:r>
      <w:r w:rsidR="00707670">
        <w:t>’</w:t>
      </w:r>
      <w:r w:rsidRPr="000B3415">
        <w:t>] atto di intervento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– il creditore .......... ha promosso l</w:t>
      </w:r>
      <w:r w:rsidR="00707670">
        <w:t>’</w:t>
      </w:r>
      <w:r w:rsidRPr="000B3415">
        <w:t>esecuzione forzata indicata in epigrafe</w:t>
      </w:r>
    </w:p>
    <w:p w:rsidR="00AC5D31" w:rsidRPr="000B3415" w:rsidRDefault="00AC5D31" w:rsidP="00A1570C">
      <w:pPr>
        <w:pStyle w:val="capoversoformula"/>
      </w:pPr>
      <w:r w:rsidRPr="000B3415">
        <w:t>– con ordinanza in data .......... è stata dichiarata l</w:t>
      </w:r>
      <w:r w:rsidR="00707670">
        <w:t>’</w:t>
      </w:r>
      <w:r w:rsidRPr="000B3415">
        <w:t>estinzione del processo esecutivo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629 c.p.c., sebbene l</w:t>
      </w:r>
      <w:r w:rsidR="00707670">
        <w:t>’</w:t>
      </w:r>
      <w:r w:rsidRPr="000B3415">
        <w:t>esponente creditore – munito di titolo esecutivo – non avesse rinunziato agli atti esecutivi [</w:t>
      </w:r>
      <w:r w:rsidRPr="000B3415">
        <w:rPr>
          <w:i/>
          <w:iCs/>
        </w:rPr>
        <w:t>oppure</w:t>
      </w:r>
      <w:r w:rsidRPr="000B3415">
        <w:t>,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630 c.p.c., sebbene il ricorso per la riassunzione della procedura fosse stato depositato in data ..........] [</w:t>
      </w:r>
      <w:r w:rsidRPr="000B3415">
        <w:rPr>
          <w:i/>
          <w:iCs/>
        </w:rPr>
        <w:t>oppure</w:t>
      </w:r>
      <w:r w:rsidRPr="000B3415">
        <w:t>,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631 c.p.c., sebbene la mancata comparizione all</w:t>
      </w:r>
      <w:r w:rsidR="00707670">
        <w:t>’</w:t>
      </w:r>
      <w:r w:rsidRPr="000B3415">
        <w:t>udienza del .......... fosse dipesa dalla mancata notificazione – da parte della Cancelleria – dell</w:t>
      </w:r>
      <w:r w:rsidR="00707670">
        <w:t>’</w:t>
      </w:r>
      <w:r w:rsidRPr="000B3415">
        <w:t>ordinanza di fissazione dell</w:t>
      </w:r>
      <w:r w:rsidR="00707670">
        <w:t>’</w:t>
      </w:r>
      <w:r w:rsidRPr="000B3415">
        <w:t>udienza stessa]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propone reclamo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avverso l</w:t>
      </w:r>
      <w:r w:rsidR="00707670">
        <w:t>’</w:t>
      </w:r>
      <w:r w:rsidRPr="000B3415">
        <w:t>ordinanza di estinzione sopra indicata, comunicata in data .......... e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 xml:space="preserve">che, adottati i provvedimenti previsti dagli </w:t>
      </w:r>
      <w:r w:rsidR="00D33CDC">
        <w:t>artt.</w:t>
      </w:r>
      <w:r w:rsidR="005D0F2D">
        <w:t xml:space="preserve"> </w:t>
      </w:r>
      <w:r w:rsidRPr="000B3415">
        <w:t>630, comma 3, e 178, commi 3, 4 e 5, c.p.c., l</w:t>
      </w:r>
      <w:r w:rsidR="00707670">
        <w:t>’</w:t>
      </w:r>
      <w:r w:rsidRPr="000B3415">
        <w:t>Ill.mo Tribunale adito, in composizione collegiale, annulli l</w:t>
      </w:r>
      <w:r w:rsidR="00707670">
        <w:t>’</w:t>
      </w:r>
      <w:r w:rsidRPr="000B3415">
        <w:t>ordinanza di estinzione suindicata.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produce</w:t>
      </w:r>
    </w:p>
    <w:p w:rsidR="00AC5D31" w:rsidRPr="000B3415" w:rsidRDefault="00AC5D31" w:rsidP="00A1570C">
      <w:pPr>
        <w:pStyle w:val="capoversoformula"/>
        <w:rPr>
          <w:sz w:val="16"/>
        </w:rPr>
      </w:pPr>
    </w:p>
    <w:p w:rsidR="00AC5D31" w:rsidRPr="000B3415" w:rsidRDefault="00A1570C" w:rsidP="00A1570C">
      <w:pPr>
        <w:pStyle w:val="capoversoformula"/>
      </w:pPr>
      <w:r w:rsidRPr="000B3415">
        <w:t xml:space="preserve">1. </w:t>
      </w:r>
      <w:r w:rsidR="00AC5D31" w:rsidRPr="000B3415">
        <w:t>ordinanza di estinzione del processo esecutivo del .........., comunicata il ..........</w:t>
      </w:r>
      <w:r w:rsidR="009A2439">
        <w:t>;</w:t>
      </w:r>
    </w:p>
    <w:p w:rsidR="00AC5D31" w:rsidRPr="000B3415" w:rsidRDefault="00A1570C" w:rsidP="00A1570C">
      <w:pPr>
        <w:pStyle w:val="capoversoformula"/>
      </w:pPr>
      <w:r w:rsidRPr="000B3415">
        <w:t xml:space="preserve">2. </w:t>
      </w:r>
      <w:r w:rsidR="00AC5D31" w:rsidRPr="000B3415">
        <w:t>..........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0FBE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C20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9B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35DC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D9FE124-3138-48A3-98D1-770E6EB5807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9A6FD13-9BCD-4011-933A-81B9BA3E90A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0AF1DDA-63BD-43FB-867B-DDD5D7F4B34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755CBF0-394A-4878-BC10-7B749241C13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42869AD-4C11-4FC4-AA0F-6F1F2F1BE28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7E656A5-CA5F-49EC-8A85-10D961B9B0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FE6B444-4B0E-45FB-A426-5AC360B5302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4E57B81-7709-45DF-9C23-10685F4EE1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1624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2016-04-15T15:08:00Z</dcterms:created>
  <dcterms:modified xsi:type="dcterms:W3CDTF">2016-04-15T15:08:00Z</dcterms:modified>
</cp:coreProperties>
</file>