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6F" w:rsidRPr="00477D04" w:rsidRDefault="0010696F" w:rsidP="0010696F">
      <w:pPr>
        <w:pStyle w:val="Dicituraformula"/>
      </w:pPr>
      <w:r>
        <w:t>Formula 027</w:t>
      </w:r>
    </w:p>
    <w:p w:rsidR="0010696F" w:rsidRPr="00163198" w:rsidRDefault="0010696F" w:rsidP="0010696F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63198">
        <w:rPr>
          <w:b/>
          <w:sz w:val="20"/>
          <w:szCs w:val="20"/>
        </w:rPr>
        <w:t>On.le Commissione tributaria regionale di (…)</w:t>
      </w:r>
    </w:p>
    <w:p w:rsidR="0010696F" w:rsidRPr="00163198" w:rsidRDefault="0010696F" w:rsidP="0010696F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163198">
        <w:rPr>
          <w:b/>
          <w:sz w:val="20"/>
          <w:szCs w:val="20"/>
        </w:rPr>
        <w:t>* * *</w:t>
      </w:r>
    </w:p>
    <w:p w:rsidR="0010696F" w:rsidRPr="00163198" w:rsidRDefault="0010696F" w:rsidP="0010696F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63198">
        <w:rPr>
          <w:b/>
          <w:sz w:val="20"/>
          <w:szCs w:val="20"/>
        </w:rPr>
        <w:t>CONTRODEDUZIONI IN APPELLO</w:t>
      </w:r>
    </w:p>
    <w:p w:rsidR="0010696F" w:rsidRPr="0010696F" w:rsidRDefault="0010696F" w:rsidP="0010696F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0696F">
        <w:rPr>
          <w:b/>
          <w:sz w:val="20"/>
          <w:szCs w:val="20"/>
        </w:rPr>
        <w:t>(art. 54 del d.lgs. n. 546/92)</w:t>
      </w:r>
    </w:p>
    <w:p w:rsidR="0010696F" w:rsidRPr="00163198" w:rsidRDefault="0010696F" w:rsidP="0010696F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163198">
        <w:rPr>
          <w:b/>
          <w:sz w:val="20"/>
          <w:szCs w:val="20"/>
        </w:rPr>
        <w:t>* * *</w:t>
      </w:r>
    </w:p>
    <w:p w:rsidR="0010696F" w:rsidRPr="00477D04" w:rsidRDefault="0010696F" w:rsidP="0010696F">
      <w:pPr>
        <w:pStyle w:val="Capoversoformula"/>
        <w:jc w:val="center"/>
        <w:rPr>
          <w:b/>
        </w:rPr>
      </w:pPr>
    </w:p>
    <w:p w:rsidR="0010696F" w:rsidRPr="00477D04" w:rsidRDefault="0010696F" w:rsidP="0010696F">
      <w:pPr>
        <w:pStyle w:val="Capoversoformula"/>
        <w:spacing w:after="100"/>
        <w:jc w:val="center"/>
        <w:rPr>
          <w:b/>
        </w:rPr>
      </w:pPr>
      <w:r w:rsidRPr="00477D04">
        <w:rPr>
          <w:b/>
        </w:rPr>
        <w:t>PER</w:t>
      </w:r>
    </w:p>
    <w:p w:rsidR="0010696F" w:rsidRPr="00477D04" w:rsidRDefault="0010696F" w:rsidP="0010696F">
      <w:pPr>
        <w:pStyle w:val="Capoversoformula"/>
        <w:rPr>
          <w:b/>
        </w:rPr>
      </w:pPr>
      <w:r w:rsidRPr="00477D04">
        <w:t xml:space="preserve">il sig. (…) nato a (…) il (…) residente in (…) via (…) C.F. (…), rappresentato e difeso dall’avv./dott. (…), C.F. (…), numero di fax (…) e casella </w:t>
      </w:r>
      <w:r w:rsidRPr="008E204B">
        <w:rPr>
          <w:sz w:val="18"/>
          <w:szCs w:val="18"/>
        </w:rPr>
        <w:t>PEC</w:t>
      </w:r>
      <w:r w:rsidRPr="00477D04">
        <w:t xml:space="preserve"> (…), giusta delega in calce o a margine del ricorso introduttivo di primo grado/ del presente atto, ed elettivamente domiciliato presso il suo studio, sito in (…)</w:t>
      </w:r>
    </w:p>
    <w:p w:rsidR="0010696F" w:rsidRPr="00477D04" w:rsidRDefault="0010696F" w:rsidP="0010696F">
      <w:pPr>
        <w:pStyle w:val="Capoversoformula"/>
        <w:spacing w:after="100"/>
        <w:jc w:val="center"/>
        <w:rPr>
          <w:b/>
        </w:rPr>
      </w:pPr>
      <w:r w:rsidRPr="00477D04">
        <w:rPr>
          <w:b/>
        </w:rPr>
        <w:t>CONTRO</w:t>
      </w:r>
    </w:p>
    <w:p w:rsidR="0010696F" w:rsidRPr="00477D04" w:rsidRDefault="0010696F" w:rsidP="0010696F">
      <w:pPr>
        <w:pStyle w:val="Capoversoformula"/>
        <w:rPr>
          <w:i/>
          <w:iCs/>
        </w:rPr>
      </w:pPr>
      <w:r w:rsidRPr="00477D04">
        <w:t xml:space="preserve">dell’Agenzia delle Entrate, Direzione provinciale di (…), in persona del direttore e legale rappresentante </w:t>
      </w:r>
      <w:r w:rsidRPr="00477D04">
        <w:rPr>
          <w:i/>
          <w:iCs/>
        </w:rPr>
        <w:t>pro tempore</w:t>
      </w:r>
    </w:p>
    <w:p w:rsidR="0010696F" w:rsidRPr="00477D04" w:rsidRDefault="0010696F" w:rsidP="0010696F">
      <w:pPr>
        <w:pStyle w:val="Capoversoformula"/>
        <w:spacing w:before="20" w:after="100"/>
        <w:jc w:val="center"/>
        <w:rPr>
          <w:rFonts w:eastAsia="Arial Unicode MS" w:cs="Arial Unicode MS"/>
          <w:b/>
          <w:u w:color="000000"/>
        </w:rPr>
      </w:pPr>
      <w:r w:rsidRPr="00477D04">
        <w:rPr>
          <w:rFonts w:eastAsia="Arial Unicode MS" w:cs="Arial Unicode MS"/>
          <w:b/>
          <w:u w:color="000000"/>
        </w:rPr>
        <w:t>PER RESISTERE</w:t>
      </w:r>
    </w:p>
    <w:p w:rsidR="0010696F" w:rsidRPr="00477D04" w:rsidRDefault="0010696F" w:rsidP="0010696F">
      <w:pPr>
        <w:pStyle w:val="Capoversoformula"/>
        <w:rPr>
          <w:rFonts w:eastAsia="Arial Unicode MS" w:cs="Arial Unicode MS"/>
          <w:u w:color="000000"/>
        </w:rPr>
      </w:pPr>
      <w:r w:rsidRPr="00477D04">
        <w:rPr>
          <w:rFonts w:eastAsia="Arial Unicode MS" w:cs="Arial Unicode MS"/>
          <w:u w:color="000000"/>
        </w:rPr>
        <w:t>all’atto di appello proposto avverso la sentenza n. (…) della Commissione tributaria provinciale di (…), depositata il (…), non notifica/notificata in data (…)</w:t>
      </w:r>
    </w:p>
    <w:p w:rsidR="0010696F" w:rsidRPr="00477D04" w:rsidRDefault="0010696F" w:rsidP="0010696F">
      <w:pPr>
        <w:pStyle w:val="Capoversoformula"/>
        <w:spacing w:before="100" w:after="100"/>
        <w:jc w:val="center"/>
        <w:rPr>
          <w:b/>
          <w:u w:color="000000"/>
        </w:rPr>
      </w:pPr>
      <w:r w:rsidRPr="00477D04">
        <w:rPr>
          <w:rFonts w:eastAsia="Arial Unicode MS" w:cs="Arial Unicode MS"/>
          <w:b/>
          <w:u w:color="000000"/>
        </w:rPr>
        <w:t>FATTO</w:t>
      </w:r>
    </w:p>
    <w:p w:rsidR="0010696F" w:rsidRPr="00477D04" w:rsidRDefault="0010696F" w:rsidP="0010696F">
      <w:pPr>
        <w:pStyle w:val="Capoversoformula"/>
        <w:rPr>
          <w:rFonts w:eastAsia="Arial Unicode MS" w:cs="Arial Unicode MS"/>
          <w:u w:color="000000"/>
        </w:rPr>
      </w:pPr>
      <w:r w:rsidRPr="00477D04">
        <w:rPr>
          <w:rFonts w:eastAsia="Arial Unicode MS" w:cs="Arial Unicode MS"/>
          <w:u w:color="000000"/>
        </w:rPr>
        <w:t>(</w:t>
      </w:r>
      <w:r w:rsidRPr="00477D04">
        <w:rPr>
          <w:rFonts w:eastAsia="Arial Unicode MS" w:cs="Arial Unicode MS"/>
          <w:i/>
          <w:u w:color="000000"/>
        </w:rPr>
        <w:t>ripercorrere brevemente la vicenda processuale di primo grado che ha portato all’emanazione della sentenza impugnata</w:t>
      </w:r>
      <w:r w:rsidRPr="00477D04">
        <w:rPr>
          <w:rFonts w:eastAsia="Arial Unicode MS" w:cs="Arial Unicode MS"/>
          <w:u w:color="000000"/>
        </w:rPr>
        <w:t>);</w:t>
      </w:r>
    </w:p>
    <w:p w:rsidR="0010696F" w:rsidRPr="00477D04" w:rsidRDefault="0010696F" w:rsidP="0010696F">
      <w:pPr>
        <w:pStyle w:val="Capoversoformula"/>
        <w:rPr>
          <w:rFonts w:eastAsia="Arial Unicode MS" w:cs="Arial Unicode MS"/>
          <w:u w:color="000000"/>
        </w:rPr>
      </w:pPr>
      <w:r w:rsidRPr="00477D04">
        <w:rPr>
          <w:rFonts w:eastAsia="Arial Unicode MS" w:cs="Arial Unicode MS"/>
          <w:u w:color="000000"/>
        </w:rPr>
        <w:t>contro tale sentenza l’Ufficio ha proposto gravame per i seguenti motivi (…)</w:t>
      </w:r>
    </w:p>
    <w:p w:rsidR="0010696F" w:rsidRPr="00477D04" w:rsidRDefault="0010696F" w:rsidP="0010696F">
      <w:pPr>
        <w:pStyle w:val="Capoversoformula"/>
        <w:spacing w:before="60" w:after="60"/>
        <w:jc w:val="center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* * *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 xml:space="preserve">Tutto quanto sopra premesso, l’odierno appellato contesta tutto quanto </w:t>
      </w:r>
      <w:r w:rsidRPr="00477D04">
        <w:rPr>
          <w:rFonts w:eastAsia="Arial Unicode MS"/>
          <w:i/>
          <w:u w:color="000000"/>
        </w:rPr>
        <w:t>ex adverso</w:t>
      </w:r>
      <w:r w:rsidRPr="00477D04">
        <w:rPr>
          <w:rFonts w:eastAsia="Arial Unicode MS"/>
          <w:u w:color="000000"/>
        </w:rPr>
        <w:t xml:space="preserve"> dedotto, sulla base dei seguenti</w:t>
      </w:r>
    </w:p>
    <w:p w:rsidR="0010696F" w:rsidRPr="00477D04" w:rsidRDefault="0010696F" w:rsidP="0010696F">
      <w:pPr>
        <w:pStyle w:val="Capoversoformula"/>
        <w:spacing w:after="100"/>
        <w:jc w:val="center"/>
        <w:rPr>
          <w:rFonts w:eastAsia="Arial Unicode MS"/>
          <w:b/>
          <w:u w:color="000000"/>
        </w:rPr>
      </w:pPr>
      <w:r w:rsidRPr="00477D04">
        <w:rPr>
          <w:rFonts w:eastAsia="Arial Unicode MS"/>
          <w:b/>
          <w:u w:color="000000"/>
        </w:rPr>
        <w:t>MOTIVI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L’appello proposto è infondato e deve pertanto essere respinto in quanto la sentenza impugnata è immune dalle censure esposte nel gravame per i motivi che di seguito si espongono: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1. (…);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2. (…);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3. (…).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Per le considerazioni dinanzi svolte e per tutte quelle che ci si riserva di svolgere ed ampliare nei modi di legge, si</w:t>
      </w:r>
    </w:p>
    <w:p w:rsidR="0010696F" w:rsidRPr="00163198" w:rsidRDefault="0010696F" w:rsidP="0010696F">
      <w:pPr>
        <w:pStyle w:val="Capoversoformula"/>
        <w:spacing w:after="100"/>
        <w:jc w:val="center"/>
        <w:rPr>
          <w:rFonts w:eastAsia="Arial Unicode MS"/>
          <w:b/>
          <w:u w:color="000000"/>
        </w:rPr>
      </w:pPr>
      <w:r w:rsidRPr="00163198">
        <w:rPr>
          <w:rFonts w:eastAsia="Arial Unicode MS"/>
          <w:b/>
          <w:u w:color="000000"/>
        </w:rPr>
        <w:t>CHIEDE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che l’On.le Commissione (…) voglia rigettare l’appello proposto dalla controparte.</w:t>
      </w:r>
    </w:p>
    <w:p w:rsidR="0010696F" w:rsidRPr="00477D04" w:rsidRDefault="0010696F" w:rsidP="0010696F">
      <w:pPr>
        <w:pStyle w:val="Capoversoformula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Con refusione delle spese di lite e compensi del doppio grado di giudizio.</w:t>
      </w:r>
    </w:p>
    <w:p w:rsidR="0010696F" w:rsidRPr="00477D04" w:rsidRDefault="0010696F" w:rsidP="0010696F">
      <w:pPr>
        <w:pStyle w:val="Capoversoformula"/>
        <w:spacing w:before="60" w:after="60"/>
        <w:jc w:val="center"/>
        <w:rPr>
          <w:rFonts w:eastAsia="Arial Unicode MS"/>
          <w:u w:color="000000"/>
        </w:rPr>
      </w:pPr>
      <w:r w:rsidRPr="00477D04">
        <w:rPr>
          <w:rFonts w:eastAsia="Arial Unicode MS"/>
          <w:u w:color="000000"/>
        </w:rPr>
        <w:t>***</w:t>
      </w:r>
    </w:p>
    <w:p w:rsidR="0010696F" w:rsidRPr="00477D04" w:rsidRDefault="0010696F" w:rsidP="0010696F">
      <w:pPr>
        <w:pStyle w:val="Capoversoformula"/>
      </w:pPr>
      <w:r w:rsidRPr="00477D04">
        <w:t xml:space="preserve">Elenco, </w:t>
      </w:r>
      <w:r w:rsidRPr="00477D04">
        <w:rPr>
          <w:i/>
        </w:rPr>
        <w:t>ex</w:t>
      </w:r>
      <w:r w:rsidRPr="00477D04">
        <w:t xml:space="preserve"> art. 24, comma 1, d.lgs. n. 546 del 1992, dei documenti da depositare nel fascicolo di parte, </w:t>
      </w:r>
      <w:r w:rsidRPr="00477D04">
        <w:rPr>
          <w:i/>
        </w:rPr>
        <w:t>ex</w:t>
      </w:r>
      <w:r w:rsidRPr="00477D04">
        <w:t xml:space="preserve"> art. 22 del d.lgs. n. 546 del 1992:</w:t>
      </w:r>
    </w:p>
    <w:p w:rsidR="0010696F" w:rsidRPr="00477D04" w:rsidRDefault="0010696F" w:rsidP="0010696F">
      <w:pPr>
        <w:pStyle w:val="Capoversoformula"/>
      </w:pPr>
      <w:r w:rsidRPr="00477D04">
        <w:lastRenderedPageBreak/>
        <w:t>Allegato 1: sentenza n. (…) di</w:t>
      </w:r>
      <w:r>
        <w:t xml:space="preserve"> </w:t>
      </w:r>
      <w:r w:rsidRPr="00477D04">
        <w:t>(…) – Sez. (…), depositata il (…);</w:t>
      </w:r>
    </w:p>
    <w:p w:rsidR="0010696F" w:rsidRPr="00477D04" w:rsidRDefault="0010696F" w:rsidP="0010696F">
      <w:pPr>
        <w:pStyle w:val="Capoversoformula"/>
      </w:pPr>
      <w:r w:rsidRPr="00477D04">
        <w:t>Allegato 2: (…);</w:t>
      </w:r>
    </w:p>
    <w:p w:rsidR="0010696F" w:rsidRPr="00477D04" w:rsidRDefault="0010696F" w:rsidP="0010696F">
      <w:pPr>
        <w:pStyle w:val="Capoversoformula"/>
      </w:pPr>
      <w:r w:rsidRPr="00477D04">
        <w:t>Allegato 3: (…).</w:t>
      </w:r>
    </w:p>
    <w:p w:rsidR="0010696F" w:rsidRDefault="0010696F" w:rsidP="0010696F">
      <w:pPr>
        <w:pStyle w:val="Capoversoformula"/>
      </w:pPr>
      <w:r w:rsidRPr="00477D04">
        <w:t>(…), lì (…)</w:t>
      </w:r>
    </w:p>
    <w:p w:rsidR="0010696F" w:rsidRPr="00477D04" w:rsidRDefault="0010696F" w:rsidP="0010696F">
      <w:pPr>
        <w:pStyle w:val="Capoversoformula"/>
      </w:pPr>
    </w:p>
    <w:p w:rsidR="0010696F" w:rsidRPr="008E204B" w:rsidRDefault="0010696F" w:rsidP="0010696F">
      <w:pPr>
        <w:pStyle w:val="Capoversoformula"/>
        <w:jc w:val="right"/>
        <w:rPr>
          <w:rFonts w:ascii="Times New Roman" w:hAnsi="Times New Roman"/>
        </w:rPr>
      </w:pPr>
      <w:r w:rsidRPr="008E204B">
        <w:rPr>
          <w:rFonts w:ascii="Times New Roman" w:hAnsi="Times New Roman"/>
        </w:rPr>
        <w:t>________________________</w:t>
      </w:r>
    </w:p>
    <w:p w:rsidR="0010696F" w:rsidRPr="00477D04" w:rsidRDefault="0010696F" w:rsidP="0010696F">
      <w:pPr>
        <w:pStyle w:val="Capoversoformula"/>
        <w:jc w:val="right"/>
      </w:pPr>
      <w:r w:rsidRPr="00477D04">
        <w:t>(sottoscrizione del difensore)</w:t>
      </w:r>
    </w:p>
    <w:p w:rsidR="003D178B" w:rsidRPr="0010696F" w:rsidRDefault="003D178B" w:rsidP="0010696F">
      <w:bookmarkStart w:id="0" w:name="_GoBack"/>
      <w:bookmarkEnd w:id="0"/>
    </w:p>
    <w:sectPr w:rsidR="003D178B" w:rsidRPr="0010696F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69" w:rsidRDefault="00D32769">
      <w:r>
        <w:separator/>
      </w:r>
    </w:p>
  </w:endnote>
  <w:endnote w:type="continuationSeparator" w:id="0">
    <w:p w:rsidR="00D32769" w:rsidRDefault="00D3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769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32769" w:rsidRPr="00866B19" w:rsidRDefault="00D32769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32769" w:rsidRDefault="00D32769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769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32769" w:rsidRPr="00866B19" w:rsidRDefault="00D32769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32769" w:rsidRDefault="00D32769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D32769" w:rsidRDefault="00D32769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696F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54DB1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2779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2769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AC241-C8E6-4476-9FF2-6AB719A4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1885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2016-02-18T11:36:00Z</cp:lastPrinted>
  <dcterms:created xsi:type="dcterms:W3CDTF">2016-02-18T11:36:00Z</dcterms:created>
  <dcterms:modified xsi:type="dcterms:W3CDTF">2016-02-18T11:36:00Z</dcterms:modified>
</cp:coreProperties>
</file>