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39" w:rsidRPr="00163198" w:rsidRDefault="00F74639" w:rsidP="00F74639">
      <w:pPr>
        <w:pStyle w:val="Dicituraformula"/>
      </w:pPr>
      <w:r>
        <w:t>Formula 028</w:t>
      </w:r>
      <w:bookmarkStart w:id="0" w:name="_GoBack"/>
      <w:bookmarkEnd w:id="0"/>
    </w:p>
    <w:p w:rsidR="00F74639" w:rsidRPr="00163198" w:rsidRDefault="00F74639" w:rsidP="00F74639">
      <w:pPr>
        <w:pStyle w:val="Capoversoformula"/>
        <w:spacing w:line="240" w:lineRule="exact"/>
        <w:jc w:val="center"/>
        <w:rPr>
          <w:b/>
          <w:sz w:val="20"/>
          <w:szCs w:val="20"/>
        </w:rPr>
      </w:pPr>
      <w:proofErr w:type="spellStart"/>
      <w:r w:rsidRPr="00163198">
        <w:rPr>
          <w:b/>
          <w:sz w:val="20"/>
          <w:szCs w:val="20"/>
        </w:rPr>
        <w:t>On.le</w:t>
      </w:r>
      <w:proofErr w:type="spellEnd"/>
      <w:r w:rsidRPr="00163198">
        <w:rPr>
          <w:b/>
          <w:sz w:val="20"/>
          <w:szCs w:val="20"/>
        </w:rPr>
        <w:t xml:space="preserve"> Commissione tributaria regionale di (…)</w:t>
      </w:r>
    </w:p>
    <w:p w:rsidR="00F74639" w:rsidRPr="00163198" w:rsidRDefault="00F74639" w:rsidP="00F74639">
      <w:pPr>
        <w:pStyle w:val="Capoversoformula"/>
        <w:spacing w:before="60" w:after="60" w:line="240" w:lineRule="exact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* * *</w:t>
      </w:r>
    </w:p>
    <w:p w:rsidR="00F74639" w:rsidRPr="00163198" w:rsidRDefault="00F74639" w:rsidP="00F74639">
      <w:pPr>
        <w:pStyle w:val="Capoversoformula"/>
        <w:spacing w:line="240" w:lineRule="exact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CONTRODEDUZIONI E APPELLO INCIDENTALE</w:t>
      </w:r>
    </w:p>
    <w:p w:rsidR="00F74639" w:rsidRPr="00163198" w:rsidRDefault="00F74639" w:rsidP="00F74639">
      <w:pPr>
        <w:pStyle w:val="Capoversoformula"/>
        <w:spacing w:before="60" w:line="240" w:lineRule="exact"/>
        <w:jc w:val="center"/>
        <w:rPr>
          <w:sz w:val="20"/>
          <w:szCs w:val="20"/>
        </w:rPr>
      </w:pPr>
      <w:r w:rsidRPr="00163198">
        <w:rPr>
          <w:i/>
          <w:sz w:val="20"/>
          <w:szCs w:val="20"/>
        </w:rPr>
        <w:t>ex</w:t>
      </w:r>
      <w:r w:rsidRPr="00163198">
        <w:rPr>
          <w:sz w:val="20"/>
          <w:szCs w:val="20"/>
        </w:rPr>
        <w:t xml:space="preserve"> art. 54 del d.lgs. n. 546 del 1992</w:t>
      </w:r>
    </w:p>
    <w:p w:rsidR="00F74639" w:rsidRPr="00163198" w:rsidRDefault="00F74639" w:rsidP="00F74639">
      <w:pPr>
        <w:pStyle w:val="Capoversoformula"/>
        <w:spacing w:line="240" w:lineRule="exact"/>
        <w:jc w:val="center"/>
        <w:rPr>
          <w:i/>
          <w:sz w:val="20"/>
          <w:szCs w:val="20"/>
        </w:rPr>
      </w:pPr>
      <w:r w:rsidRPr="00163198">
        <w:rPr>
          <w:i/>
          <w:sz w:val="20"/>
          <w:szCs w:val="20"/>
        </w:rPr>
        <w:t>con istanza di sospensione della sentenza di primo grado e dell’atto</w:t>
      </w:r>
    </w:p>
    <w:p w:rsidR="00F74639" w:rsidRPr="00163198" w:rsidRDefault="00F74639" w:rsidP="00F74639">
      <w:pPr>
        <w:pStyle w:val="Capoversoformula"/>
        <w:spacing w:line="240" w:lineRule="exact"/>
        <w:jc w:val="center"/>
        <w:rPr>
          <w:i/>
          <w:sz w:val="20"/>
          <w:szCs w:val="20"/>
        </w:rPr>
      </w:pPr>
      <w:r w:rsidRPr="00163198">
        <w:rPr>
          <w:sz w:val="20"/>
          <w:szCs w:val="20"/>
        </w:rPr>
        <w:t>ex</w:t>
      </w:r>
      <w:r w:rsidRPr="00163198">
        <w:rPr>
          <w:i/>
          <w:sz w:val="20"/>
          <w:szCs w:val="20"/>
        </w:rPr>
        <w:t xml:space="preserve"> art. 52 del d.lgs. n. 546/92</w:t>
      </w:r>
    </w:p>
    <w:p w:rsidR="00F74639" w:rsidRDefault="00F74639" w:rsidP="00F74639">
      <w:pPr>
        <w:pStyle w:val="Capoversoformula"/>
        <w:spacing w:before="60" w:line="240" w:lineRule="exact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* * *</w:t>
      </w:r>
    </w:p>
    <w:p w:rsidR="00F74639" w:rsidRPr="00163198" w:rsidRDefault="00F74639" w:rsidP="00F74639">
      <w:pPr>
        <w:pStyle w:val="Capoversoformula"/>
        <w:jc w:val="center"/>
        <w:rPr>
          <w:b/>
          <w:sz w:val="20"/>
          <w:szCs w:val="20"/>
        </w:rPr>
      </w:pPr>
    </w:p>
    <w:p w:rsidR="00F74639" w:rsidRPr="00477D04" w:rsidRDefault="00F74639" w:rsidP="00F74639">
      <w:pPr>
        <w:pStyle w:val="Capoversoformula"/>
        <w:spacing w:after="100"/>
        <w:jc w:val="center"/>
        <w:rPr>
          <w:b/>
        </w:rPr>
      </w:pPr>
      <w:r w:rsidRPr="00477D04">
        <w:rPr>
          <w:b/>
        </w:rPr>
        <w:t>PER</w:t>
      </w:r>
    </w:p>
    <w:p w:rsidR="00F74639" w:rsidRPr="00477D04" w:rsidRDefault="00F74639" w:rsidP="00F74639">
      <w:pPr>
        <w:pStyle w:val="Capoversoformula"/>
        <w:rPr>
          <w:b/>
        </w:rPr>
      </w:pPr>
      <w:r w:rsidRPr="00477D04">
        <w:t xml:space="preserve">il sig. (…) nato a (…) il (…) residente in (…) via (…) C.F. (…), rappresentato e difeso dall’avv./dott. (…), C.F. (…), numero di fax (…) e casella </w:t>
      </w:r>
      <w:proofErr w:type="spellStart"/>
      <w:r w:rsidRPr="00477D04">
        <w:t>PEC</w:t>
      </w:r>
      <w:proofErr w:type="spellEnd"/>
      <w:r w:rsidRPr="00477D04">
        <w:t xml:space="preserve"> (…), giusta delega in calce o a margine al ricorso introduttivo di primo grado/del presente atto ed elettivamente domiciliato presso il suo studio, sito in (…)</w:t>
      </w:r>
    </w:p>
    <w:p w:rsidR="00F74639" w:rsidRPr="00477D04" w:rsidRDefault="00F74639" w:rsidP="00F74639">
      <w:pPr>
        <w:pStyle w:val="Capoversoformula"/>
        <w:spacing w:before="20" w:after="100"/>
        <w:jc w:val="center"/>
        <w:rPr>
          <w:b/>
        </w:rPr>
      </w:pPr>
      <w:r w:rsidRPr="00477D04">
        <w:rPr>
          <w:b/>
        </w:rPr>
        <w:t>CONTRO</w:t>
      </w:r>
    </w:p>
    <w:p w:rsidR="00F74639" w:rsidRPr="00477D04" w:rsidRDefault="00F74639" w:rsidP="00F74639">
      <w:pPr>
        <w:pStyle w:val="Capoversoformula"/>
        <w:rPr>
          <w:i/>
          <w:iCs/>
        </w:rPr>
      </w:pPr>
      <w:r w:rsidRPr="00477D04">
        <w:t xml:space="preserve">dell’Agenzia delle Entrate, Direzione provinciale di (…), in persona del direttore e legale rappresentante </w:t>
      </w:r>
      <w:r w:rsidRPr="00477D04">
        <w:rPr>
          <w:i/>
          <w:iCs/>
        </w:rPr>
        <w:t>pro tempore</w:t>
      </w:r>
    </w:p>
    <w:p w:rsidR="00F74639" w:rsidRPr="00477D04" w:rsidRDefault="00F74639" w:rsidP="00F74639">
      <w:pPr>
        <w:pStyle w:val="Capoversoformula"/>
        <w:spacing w:before="20" w:after="100"/>
        <w:jc w:val="center"/>
        <w:rPr>
          <w:rFonts w:eastAsia="Calibri"/>
          <w:b/>
          <w:u w:color="000000"/>
        </w:rPr>
      </w:pPr>
      <w:r w:rsidRPr="00477D04">
        <w:rPr>
          <w:rFonts w:eastAsia="Calibri"/>
          <w:b/>
          <w:u w:color="000000"/>
        </w:rPr>
        <w:t>AVVERSO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atto di appello notificato dalla (…) in data (…) relativo alla sentenza (…)</w:t>
      </w:r>
    </w:p>
    <w:p w:rsidR="00F74639" w:rsidRPr="00477D04" w:rsidRDefault="00F74639" w:rsidP="00F74639">
      <w:pPr>
        <w:pStyle w:val="Capoversoformula"/>
        <w:spacing w:before="100" w:after="100"/>
        <w:jc w:val="center"/>
        <w:rPr>
          <w:rFonts w:eastAsia="Calibri"/>
          <w:b/>
          <w:u w:color="000000"/>
        </w:rPr>
      </w:pPr>
      <w:r w:rsidRPr="00477D04">
        <w:rPr>
          <w:rFonts w:eastAsia="Calibri"/>
          <w:b/>
          <w:u w:color="000000"/>
        </w:rPr>
        <w:t>FATTO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(</w:t>
      </w:r>
      <w:r w:rsidRPr="00477D04">
        <w:rPr>
          <w:rFonts w:eastAsia="Calibri"/>
          <w:i/>
          <w:u w:color="000000"/>
        </w:rPr>
        <w:t xml:space="preserve">Ripercorrere brevemente la vicenda processuale di primo grado che ha </w:t>
      </w:r>
      <w:proofErr w:type="spellStart"/>
      <w:r w:rsidRPr="00477D04">
        <w:rPr>
          <w:rFonts w:eastAsia="Calibri"/>
          <w:i/>
          <w:u w:color="000000"/>
        </w:rPr>
        <w:t>portto</w:t>
      </w:r>
      <w:proofErr w:type="spellEnd"/>
      <w:r w:rsidRPr="00477D04">
        <w:rPr>
          <w:rFonts w:eastAsia="Calibri"/>
          <w:i/>
          <w:u w:color="000000"/>
        </w:rPr>
        <w:t xml:space="preserve"> all’emanazione della sentenza impugnata</w:t>
      </w:r>
      <w:r w:rsidRPr="00477D04">
        <w:rPr>
          <w:rFonts w:eastAsia="Calibri"/>
          <w:u w:color="000000"/>
        </w:rPr>
        <w:t>).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Tutto quanto sopra premesso, con il presente atto, si propone, a norma dell’art. 54 del d.lgs. 31 dicembre 1992, n. 546, atto di controdeduzioni all’appello interposto da controparte fondato sui seguenti</w:t>
      </w:r>
    </w:p>
    <w:p w:rsidR="00F74639" w:rsidRPr="00477D04" w:rsidRDefault="00F74639" w:rsidP="00F74639">
      <w:pPr>
        <w:pStyle w:val="Capoversoformula"/>
        <w:spacing w:before="60" w:after="60"/>
        <w:jc w:val="center"/>
        <w:rPr>
          <w:rFonts w:eastAsia="Calibri"/>
          <w:b/>
          <w:u w:color="000000"/>
        </w:rPr>
      </w:pPr>
      <w:r w:rsidRPr="00477D04">
        <w:rPr>
          <w:rFonts w:eastAsia="Calibri"/>
          <w:b/>
          <w:u w:color="000000"/>
        </w:rPr>
        <w:t>MOTIVI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1) sulla pretesa (…);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2) sulla pretesa (…).</w:t>
      </w:r>
    </w:p>
    <w:p w:rsidR="00F74639" w:rsidRPr="00477D04" w:rsidRDefault="00F74639" w:rsidP="00F74639">
      <w:pPr>
        <w:pStyle w:val="Capoversoformula"/>
        <w:spacing w:before="60" w:after="60"/>
        <w:jc w:val="center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* * *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Tanto premesso sulla inconsistenza e infondatezza del proposto appello, l’odierno resistente propone a sua volta</w:t>
      </w:r>
    </w:p>
    <w:p w:rsidR="00F74639" w:rsidRPr="00477D04" w:rsidRDefault="00F74639" w:rsidP="00F74639">
      <w:pPr>
        <w:pStyle w:val="Capoversoformula"/>
        <w:spacing w:after="60"/>
        <w:jc w:val="center"/>
        <w:rPr>
          <w:rFonts w:eastAsia="Calibri"/>
          <w:b/>
          <w:u w:color="000000"/>
        </w:rPr>
      </w:pPr>
      <w:r w:rsidRPr="00477D04">
        <w:rPr>
          <w:rFonts w:eastAsia="Calibri"/>
          <w:b/>
          <w:u w:color="000000"/>
        </w:rPr>
        <w:t>APPELLO INCIDENTALE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in ordine ai seguenti punti non accolti/ritenuti assorbiti dal giudice di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i/>
          <w:iCs/>
          <w:u w:color="000000"/>
        </w:rPr>
        <w:t>prime cure</w:t>
      </w:r>
      <w:r w:rsidRPr="00477D04">
        <w:rPr>
          <w:rFonts w:eastAsia="Calibri"/>
          <w:u w:color="000000"/>
        </w:rPr>
        <w:t xml:space="preserve"> per i seguenti</w:t>
      </w:r>
    </w:p>
    <w:p w:rsidR="00F74639" w:rsidRPr="00477D04" w:rsidRDefault="00F74639" w:rsidP="00F74639">
      <w:pPr>
        <w:pStyle w:val="Capoversoformula"/>
        <w:spacing w:before="60" w:after="60"/>
        <w:jc w:val="center"/>
        <w:rPr>
          <w:b/>
        </w:rPr>
      </w:pPr>
      <w:r w:rsidRPr="00477D04">
        <w:rPr>
          <w:b/>
        </w:rPr>
        <w:t>MOTIVI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1. (…);</w:t>
      </w:r>
    </w:p>
    <w:p w:rsidR="00F74639" w:rsidRPr="00477D04" w:rsidRDefault="00F74639" w:rsidP="00F74639">
      <w:pPr>
        <w:pStyle w:val="Capoversoformula"/>
        <w:rPr>
          <w:rFonts w:eastAsia="Calibri"/>
          <w:u w:color="000000"/>
        </w:rPr>
      </w:pPr>
      <w:r w:rsidRPr="00477D04">
        <w:rPr>
          <w:rFonts w:eastAsia="Calibri"/>
          <w:u w:color="000000"/>
        </w:rPr>
        <w:t>2. (…).</w:t>
      </w:r>
    </w:p>
    <w:p w:rsidR="00F74639" w:rsidRPr="00477D04" w:rsidRDefault="00F74639" w:rsidP="00F74639">
      <w:pPr>
        <w:pStyle w:val="Capoversoformula"/>
        <w:spacing w:before="60" w:after="60"/>
        <w:jc w:val="center"/>
      </w:pPr>
      <w:r w:rsidRPr="00477D04">
        <w:t>* * *</w:t>
      </w:r>
    </w:p>
    <w:p w:rsidR="00F74639" w:rsidRPr="00477D04" w:rsidRDefault="00F74639" w:rsidP="00F74639">
      <w:pPr>
        <w:pStyle w:val="Capoversoformula"/>
        <w:spacing w:after="100"/>
        <w:jc w:val="center"/>
        <w:rPr>
          <w:b/>
        </w:rPr>
      </w:pPr>
      <w:r w:rsidRPr="00477D04">
        <w:rPr>
          <w:b/>
        </w:rPr>
        <w:lastRenderedPageBreak/>
        <w:t>ISTANZA DI SOSPENSIONE DELLA SENTENZA E DELL’ATTO</w:t>
      </w:r>
    </w:p>
    <w:p w:rsidR="00F74639" w:rsidRPr="00477D04" w:rsidRDefault="00F74639" w:rsidP="00F74639">
      <w:pPr>
        <w:pStyle w:val="Capoversoformula"/>
      </w:pPr>
      <w:r w:rsidRPr="00477D04">
        <w:t xml:space="preserve">Nelle more della definizione del giudizio pendente dinanzi a codesta </w:t>
      </w:r>
      <w:proofErr w:type="spellStart"/>
      <w:r w:rsidRPr="00477D04">
        <w:t>On.le</w:t>
      </w:r>
      <w:proofErr w:type="spellEnd"/>
      <w:r w:rsidRPr="00477D04">
        <w:t xml:space="preserve"> Commissione, nel timore di vedere pregiudicati e compressi i propri diritti da un’eventuale azione esecutiva, derivante dall’impossibilità di sostenere il pagamento delle onerose somme richieste, il contribuente formula istanza di sospensione della sentenza della Commissione tributaria provinciale (…) e del prodromico avviso di accertamento n. (…), </w:t>
      </w:r>
      <w:r w:rsidRPr="00477D04">
        <w:rPr>
          <w:i/>
        </w:rPr>
        <w:t>ex</w:t>
      </w:r>
      <w:r w:rsidRPr="00477D04">
        <w:t xml:space="preserve"> art. 52 del d.lgs. n. 546 del 1992. Come dimostrato dai documenti allegati al presente ricorso, sussistono gravi e fondati motivi/pericolo di un danno grave e irreparabile per il Sig. (…) consistenti nel in (…)</w:t>
      </w:r>
    </w:p>
    <w:p w:rsidR="00F74639" w:rsidRPr="00477D04" w:rsidRDefault="00F74639" w:rsidP="00F74639">
      <w:pPr>
        <w:pStyle w:val="Capoversoformula"/>
        <w:spacing w:before="60" w:after="60"/>
        <w:jc w:val="center"/>
      </w:pPr>
      <w:r w:rsidRPr="00477D04">
        <w:t>* * *</w:t>
      </w:r>
    </w:p>
    <w:p w:rsidR="00F74639" w:rsidRPr="00477D04" w:rsidRDefault="00F74639" w:rsidP="00F74639">
      <w:pPr>
        <w:pStyle w:val="Capoversoformula"/>
      </w:pPr>
      <w:r w:rsidRPr="00477D04">
        <w:t>Per le considerazioni dinanzi svolte e per tutte quelle che ci si riserva di svolgere ed ampliare nei modi di legge, disattesa ogni contraria istanza ed eccezione, l’Appellante, come in epigrafe identificato, rappresentato e difeso</w:t>
      </w:r>
    </w:p>
    <w:p w:rsidR="00F74639" w:rsidRPr="005D17CF" w:rsidRDefault="00F74639" w:rsidP="00F74639">
      <w:pPr>
        <w:pStyle w:val="Capoversoformula"/>
        <w:spacing w:before="60" w:after="100"/>
        <w:jc w:val="center"/>
        <w:rPr>
          <w:b/>
        </w:rPr>
      </w:pPr>
      <w:r w:rsidRPr="005D17CF">
        <w:rPr>
          <w:b/>
        </w:rPr>
        <w:t>CHIEDE</w:t>
      </w:r>
    </w:p>
    <w:p w:rsidR="00F74639" w:rsidRPr="00477D04" w:rsidRDefault="00F74639" w:rsidP="00F74639">
      <w:pPr>
        <w:pStyle w:val="Capoversoformula"/>
      </w:pPr>
      <w:r w:rsidRPr="00477D04">
        <w:t>Che l’</w:t>
      </w:r>
      <w:proofErr w:type="spellStart"/>
      <w:r w:rsidRPr="00477D04">
        <w:t>On.le</w:t>
      </w:r>
      <w:proofErr w:type="spellEnd"/>
      <w:r w:rsidRPr="00477D04">
        <w:t xml:space="preserve"> Commissione (…) adita, in accoglimento del qui proposto appello, Voglia</w:t>
      </w:r>
    </w:p>
    <w:p w:rsidR="00F74639" w:rsidRPr="00477D04" w:rsidRDefault="00F74639" w:rsidP="00F74639">
      <w:pPr>
        <w:pStyle w:val="Capoversoformula"/>
      </w:pPr>
      <w:r w:rsidRPr="00477D04">
        <w:rPr>
          <w:bCs/>
        </w:rPr>
        <w:t>– in via preliminare</w:t>
      </w:r>
      <w:r w:rsidRPr="00477D04">
        <w:t xml:space="preserve">: disporre l’immediata sospensione dell’efficacia esecutiva della </w:t>
      </w:r>
      <w:r w:rsidRPr="00477D04">
        <w:rPr>
          <w:bCs/>
        </w:rPr>
        <w:t xml:space="preserve">sentenza (…) e dell’avviso (…) </w:t>
      </w:r>
      <w:r w:rsidRPr="00477D04">
        <w:t>ai sensi del disposto di cui all’art. 52 del d.lgs. n. 546 del 1992;</w:t>
      </w:r>
    </w:p>
    <w:p w:rsidR="00F74639" w:rsidRPr="00477D04" w:rsidRDefault="00F74639" w:rsidP="00F74639">
      <w:pPr>
        <w:pStyle w:val="Capoversoformula"/>
      </w:pPr>
      <w:r w:rsidRPr="00477D04">
        <w:t xml:space="preserve">– in via principale: accogliere l’appello incidentale con conseguente reiezione dell’appello </w:t>
      </w:r>
      <w:r w:rsidRPr="00477D04">
        <w:rPr>
          <w:i/>
          <w:iCs/>
        </w:rPr>
        <w:t xml:space="preserve">ex </w:t>
      </w:r>
      <w:proofErr w:type="spellStart"/>
      <w:r w:rsidRPr="00477D04">
        <w:rPr>
          <w:i/>
          <w:iCs/>
        </w:rPr>
        <w:t>adverso</w:t>
      </w:r>
      <w:proofErr w:type="spellEnd"/>
      <w:r w:rsidRPr="00477D04">
        <w:t xml:space="preserve"> proposto, siccome infondato in fatto e in diritto.</w:t>
      </w:r>
    </w:p>
    <w:p w:rsidR="00F74639" w:rsidRPr="00477D04" w:rsidRDefault="00F74639" w:rsidP="00F74639">
      <w:pPr>
        <w:pStyle w:val="Capoversoformula"/>
      </w:pPr>
      <w:r w:rsidRPr="00477D04">
        <w:t>Con refusione delle spese di lite e compensi del doppio grado di giudizio.</w:t>
      </w:r>
    </w:p>
    <w:p w:rsidR="00F74639" w:rsidRPr="00477D04" w:rsidRDefault="00F74639" w:rsidP="00F74639">
      <w:pPr>
        <w:pStyle w:val="Capoversoformula"/>
        <w:spacing w:before="60" w:after="60"/>
        <w:jc w:val="center"/>
      </w:pPr>
      <w:r w:rsidRPr="00477D04">
        <w:t>***</w:t>
      </w:r>
    </w:p>
    <w:p w:rsidR="00F74639" w:rsidRPr="00477D04" w:rsidRDefault="00F74639" w:rsidP="00F74639">
      <w:pPr>
        <w:pStyle w:val="Capoversoformula"/>
      </w:pPr>
      <w:r w:rsidRPr="00477D04">
        <w:t>Contributo unificato: si dichiara che il valore della presente lite è di € (…) e pertanto il presente procedimento è soggetto al contributo unificato di € (…).</w:t>
      </w:r>
    </w:p>
    <w:p w:rsidR="00F74639" w:rsidRPr="00477D04" w:rsidRDefault="00F74639" w:rsidP="00F74639">
      <w:pPr>
        <w:pStyle w:val="Capoversoformula"/>
        <w:spacing w:before="100" w:after="100"/>
        <w:jc w:val="center"/>
      </w:pPr>
      <w:r w:rsidRPr="00477D04">
        <w:t>***</w:t>
      </w:r>
    </w:p>
    <w:p w:rsidR="00F74639" w:rsidRPr="00477D04" w:rsidRDefault="00F74639" w:rsidP="00F74639">
      <w:pPr>
        <w:pStyle w:val="Capoversoformula"/>
      </w:pPr>
      <w:r w:rsidRPr="00477D04">
        <w:t xml:space="preserve">Elenco, </w:t>
      </w:r>
      <w:r w:rsidRPr="00477D04">
        <w:rPr>
          <w:i/>
        </w:rPr>
        <w:t>ex</w:t>
      </w:r>
      <w:r w:rsidRPr="00477D04">
        <w:t xml:space="preserve"> art. 24, comma 1, d.lgs. n. 546 del 1992, dei documenti da depositare nel fascicolo di parte, </w:t>
      </w:r>
      <w:r w:rsidRPr="00477D04">
        <w:rPr>
          <w:i/>
        </w:rPr>
        <w:t>ex</w:t>
      </w:r>
      <w:r w:rsidRPr="00477D04">
        <w:t xml:space="preserve"> art. 22 del d.lgs. n. 546 del 1992:</w:t>
      </w:r>
    </w:p>
    <w:p w:rsidR="00F74639" w:rsidRPr="00477D04" w:rsidRDefault="00F74639" w:rsidP="00F74639">
      <w:pPr>
        <w:pStyle w:val="Capoversoformula"/>
      </w:pPr>
      <w:r w:rsidRPr="00477D04">
        <w:rPr>
          <w:b/>
          <w:bCs/>
        </w:rPr>
        <w:t>Allegato 1</w:t>
      </w:r>
      <w:r w:rsidRPr="00477D04">
        <w:t>: sentenza n. (…) di (…) – Sez. (…) depositata il (…);</w:t>
      </w:r>
    </w:p>
    <w:p w:rsidR="00F74639" w:rsidRPr="00477D04" w:rsidRDefault="00F74639" w:rsidP="00F74639">
      <w:pPr>
        <w:pStyle w:val="Capoversoformula"/>
      </w:pPr>
      <w:r w:rsidRPr="00477D04">
        <w:rPr>
          <w:b/>
          <w:bCs/>
        </w:rPr>
        <w:t>Allegato 2</w:t>
      </w:r>
      <w:r w:rsidRPr="00477D04">
        <w:t>: (…);</w:t>
      </w:r>
    </w:p>
    <w:p w:rsidR="00F74639" w:rsidRPr="00477D04" w:rsidRDefault="00F74639" w:rsidP="00F74639">
      <w:pPr>
        <w:pStyle w:val="Capoversoformula"/>
      </w:pPr>
      <w:r w:rsidRPr="00477D04">
        <w:rPr>
          <w:b/>
          <w:bCs/>
        </w:rPr>
        <w:t>Allegato 3</w:t>
      </w:r>
      <w:r w:rsidRPr="00477D04">
        <w:rPr>
          <w:bCs/>
        </w:rPr>
        <w:t>:</w:t>
      </w:r>
      <w:r w:rsidRPr="00477D04">
        <w:t xml:space="preserve"> (…).</w:t>
      </w:r>
    </w:p>
    <w:p w:rsidR="00F74639" w:rsidRPr="00477D04" w:rsidRDefault="00F74639" w:rsidP="00F74639">
      <w:pPr>
        <w:pStyle w:val="Capoversoformula"/>
      </w:pPr>
      <w:r w:rsidRPr="00477D04">
        <w:rPr>
          <w:bCs/>
        </w:rPr>
        <w:t>(…), lì (…)</w:t>
      </w:r>
    </w:p>
    <w:p w:rsidR="00F74639" w:rsidRPr="008E204B" w:rsidRDefault="00F74639" w:rsidP="00F74639">
      <w:pPr>
        <w:pStyle w:val="Capoversoformula"/>
        <w:jc w:val="right"/>
        <w:rPr>
          <w:rFonts w:ascii="Times New Roman" w:hAnsi="Times New Roman"/>
        </w:rPr>
      </w:pPr>
      <w:r w:rsidRPr="008E204B">
        <w:rPr>
          <w:rFonts w:ascii="Times New Roman" w:hAnsi="Times New Roman"/>
        </w:rPr>
        <w:t>________________________</w:t>
      </w:r>
    </w:p>
    <w:p w:rsidR="00F74639" w:rsidRPr="00477D04" w:rsidRDefault="00F74639" w:rsidP="00F74639">
      <w:pPr>
        <w:pStyle w:val="Capoversoformula"/>
        <w:jc w:val="right"/>
      </w:pPr>
      <w:r w:rsidRPr="00477D04">
        <w:t>(sottoscrizione del difensore)</w:t>
      </w:r>
    </w:p>
    <w:p w:rsidR="003D178B" w:rsidRPr="00F74639" w:rsidRDefault="003D178B" w:rsidP="00F74639"/>
    <w:sectPr w:rsidR="003D178B" w:rsidRPr="00F74639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BF" w:rsidRDefault="00A96EBF">
      <w:r>
        <w:separator/>
      </w:r>
    </w:p>
  </w:endnote>
  <w:endnote w:type="continuationSeparator" w:id="0">
    <w:p w:rsidR="00A96EBF" w:rsidRDefault="00A9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A96EBF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A96EBF" w:rsidRPr="00866B19" w:rsidRDefault="00A96EBF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96EBF" w:rsidRDefault="00A96EBF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A96EBF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A96EBF" w:rsidRPr="00866B19" w:rsidRDefault="00A96EBF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96EBF" w:rsidRDefault="00A96EBF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A96EBF" w:rsidRDefault="00A96EBF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696F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54DB1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C724D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96EBF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4639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5A3D-C6CA-452C-90F9-5C55B71E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3331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3</cp:revision>
  <cp:lastPrinted>2016-02-18T11:37:00Z</cp:lastPrinted>
  <dcterms:created xsi:type="dcterms:W3CDTF">2016-02-18T11:36:00Z</dcterms:created>
  <dcterms:modified xsi:type="dcterms:W3CDTF">2016-02-18T11:37:00Z</dcterms:modified>
</cp:coreProperties>
</file>