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1" w:rsidRPr="00ED24D2" w:rsidRDefault="00C3776F" w:rsidP="008544EF">
      <w:pPr>
        <w:pStyle w:val="Dicituraformula"/>
      </w:pPr>
      <w:r w:rsidRPr="00C3776F">
        <w:t xml:space="preserve">FORMULA </w:t>
      </w:r>
      <w:r w:rsidR="0029611D" w:rsidRPr="00ED24D2">
        <w:t>001</w:t>
      </w:r>
    </w:p>
    <w:p w:rsidR="00B438E9" w:rsidRDefault="00B438E9" w:rsidP="007212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</w:rPr>
      </w:pPr>
    </w:p>
    <w:p w:rsidR="00605466" w:rsidRPr="00C3776F" w:rsidRDefault="00B438E9" w:rsidP="00C377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C3776F">
        <w:rPr>
          <w:rFonts w:ascii="Arial" w:hAnsi="Arial" w:cs="Arial"/>
          <w:b/>
          <w:bCs/>
          <w:caps/>
          <w:sz w:val="20"/>
          <w:szCs w:val="20"/>
        </w:rPr>
        <w:t>Questioni pregiudiziali</w:t>
      </w:r>
    </w:p>
    <w:p w:rsidR="00605466" w:rsidRPr="00C3776F" w:rsidRDefault="00B438E9" w:rsidP="00C377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C3776F">
        <w:rPr>
          <w:rFonts w:ascii="Arial" w:hAnsi="Arial" w:cs="Arial"/>
          <w:b/>
          <w:bCs/>
          <w:caps/>
          <w:sz w:val="20"/>
          <w:szCs w:val="20"/>
        </w:rPr>
        <w:t>Istanza di sospensione del processo</w:t>
      </w:r>
    </w:p>
    <w:p w:rsidR="00B438E9" w:rsidRPr="00014F84" w:rsidRDefault="00B438E9" w:rsidP="00C377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lang w:val="en-US"/>
        </w:rPr>
      </w:pPr>
      <w:r w:rsidRPr="00C3776F">
        <w:rPr>
          <w:rFonts w:ascii="Arial" w:hAnsi="Arial" w:cs="Arial"/>
          <w:b/>
          <w:bCs/>
          <w:caps/>
          <w:sz w:val="20"/>
          <w:szCs w:val="20"/>
          <w:lang w:val="en-US"/>
        </w:rPr>
        <w:t xml:space="preserve">(art. 3 </w:t>
      </w:r>
      <w:proofErr w:type="spellStart"/>
      <w:r w:rsidRPr="00C3776F">
        <w:rPr>
          <w:rFonts w:ascii="Arial" w:hAnsi="Arial" w:cs="Arial"/>
          <w:b/>
          <w:bCs/>
          <w:caps/>
          <w:sz w:val="20"/>
          <w:szCs w:val="20"/>
          <w:lang w:val="en-US"/>
        </w:rPr>
        <w:t>c.p.p</w:t>
      </w:r>
      <w:proofErr w:type="spellEnd"/>
      <w:r w:rsidRPr="00C3776F">
        <w:rPr>
          <w:rFonts w:ascii="Arial" w:hAnsi="Arial" w:cs="Arial"/>
          <w:b/>
          <w:bCs/>
          <w:caps/>
          <w:sz w:val="20"/>
          <w:szCs w:val="20"/>
          <w:lang w:val="en-US"/>
        </w:rPr>
        <w:t>.)</w:t>
      </w:r>
    </w:p>
    <w:p w:rsidR="00605466" w:rsidRPr="00014F84" w:rsidRDefault="00605466" w:rsidP="006054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lang w:val="en-US"/>
        </w:rPr>
      </w:pPr>
    </w:p>
    <w:p w:rsidR="00B438E9" w:rsidRPr="00014F84" w:rsidRDefault="00B438E9" w:rsidP="00413B96">
      <w:pPr>
        <w:autoSpaceDE w:val="0"/>
        <w:autoSpaceDN w:val="0"/>
        <w:adjustRightInd w:val="0"/>
        <w:jc w:val="center"/>
        <w:rPr>
          <w:rFonts w:ascii="Georgia" w:hAnsi="Georgia"/>
          <w:lang w:val="en-US"/>
        </w:rPr>
      </w:pPr>
    </w:p>
    <w:p w:rsidR="007212B8" w:rsidRPr="00014F84" w:rsidRDefault="007212B8" w:rsidP="00413B96">
      <w:pPr>
        <w:autoSpaceDE w:val="0"/>
        <w:autoSpaceDN w:val="0"/>
        <w:adjustRightInd w:val="0"/>
        <w:jc w:val="center"/>
        <w:rPr>
          <w:rFonts w:ascii="Georgia" w:hAnsi="Georgia"/>
          <w:lang w:val="en-US"/>
        </w:rPr>
      </w:pPr>
    </w:p>
    <w:p w:rsidR="00B438E9" w:rsidRPr="00A1133A" w:rsidRDefault="002B70E6" w:rsidP="00A1133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014F84">
        <w:rPr>
          <w:rFonts w:ascii="Arial" w:hAnsi="Arial" w:cs="Arial"/>
          <w:sz w:val="18"/>
          <w:szCs w:val="18"/>
          <w:lang w:val="en-US"/>
        </w:rPr>
        <w:t xml:space="preserve">ILL.MO SIG. </w:t>
      </w:r>
      <w:r w:rsidRPr="00A1133A">
        <w:rPr>
          <w:rFonts w:ascii="Arial" w:hAnsi="Arial" w:cs="Arial"/>
          <w:sz w:val="18"/>
          <w:szCs w:val="18"/>
        </w:rPr>
        <w:t>GIUDICE MONOCRATICO (COLLEGIALE)</w:t>
      </w:r>
    </w:p>
    <w:p w:rsidR="00B438E9" w:rsidRPr="00A1133A" w:rsidRDefault="002B70E6" w:rsidP="00A1133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1133A">
        <w:rPr>
          <w:rFonts w:ascii="Arial" w:hAnsi="Arial" w:cs="Arial"/>
          <w:sz w:val="18"/>
          <w:szCs w:val="18"/>
        </w:rPr>
        <w:t>TRIBUNALE DI &lt;...&gt;</w:t>
      </w:r>
    </w:p>
    <w:p w:rsidR="00B438E9" w:rsidRPr="00A1133A" w:rsidRDefault="00B438E9" w:rsidP="00A1133A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B438E9" w:rsidRDefault="00B438E9" w:rsidP="00A1133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1133A">
        <w:rPr>
          <w:rFonts w:ascii="Arial" w:hAnsi="Arial" w:cs="Arial"/>
          <w:sz w:val="18"/>
          <w:szCs w:val="18"/>
        </w:rPr>
        <w:t xml:space="preserve">Il sottoscritto </w:t>
      </w:r>
      <w:r w:rsidR="00731E55">
        <w:rPr>
          <w:rFonts w:ascii="Arial" w:hAnsi="Arial" w:cs="Arial"/>
          <w:sz w:val="18"/>
          <w:szCs w:val="18"/>
        </w:rPr>
        <w:t>Avv. &lt;</w:t>
      </w:r>
      <w:r w:rsidRPr="00A1133A">
        <w:rPr>
          <w:rFonts w:ascii="Arial" w:hAnsi="Arial" w:cs="Arial"/>
          <w:sz w:val="18"/>
          <w:szCs w:val="18"/>
        </w:rPr>
        <w:t>...&gt; del Foro di &lt;…&gt;, con studio in &lt;...&gt;, via &lt;...&gt;, n. &lt;...&gt;, difensore di fiducia di &lt;...&gt; imputato nell</w:t>
      </w:r>
      <w:r w:rsidR="00D124B3">
        <w:rPr>
          <w:rFonts w:ascii="Arial" w:hAnsi="Arial" w:cs="Arial"/>
          <w:sz w:val="18"/>
          <w:szCs w:val="18"/>
        </w:rPr>
        <w:t>’</w:t>
      </w:r>
      <w:r w:rsidRPr="00A1133A">
        <w:rPr>
          <w:rFonts w:ascii="Arial" w:hAnsi="Arial" w:cs="Arial"/>
          <w:sz w:val="18"/>
          <w:szCs w:val="18"/>
        </w:rPr>
        <w:t>ambito del procedimento penale n. &lt;...&gt; per i fatti di cui al capo di imputazione di cui al decreto di citazione diretta a giudizio, pendente innanzi codesto tribunale,</w:t>
      </w:r>
    </w:p>
    <w:p w:rsidR="007212B8" w:rsidRPr="00A1133A" w:rsidRDefault="007212B8" w:rsidP="00A1133A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B438E9" w:rsidRDefault="002B70E6" w:rsidP="00A1133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1133A">
        <w:rPr>
          <w:rFonts w:ascii="Arial" w:hAnsi="Arial" w:cs="Arial"/>
          <w:sz w:val="18"/>
          <w:szCs w:val="18"/>
        </w:rPr>
        <w:t>PREMESSO</w:t>
      </w:r>
    </w:p>
    <w:p w:rsidR="007212B8" w:rsidRPr="00A1133A" w:rsidRDefault="007212B8" w:rsidP="00A1133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438E9" w:rsidRPr="00A1133A" w:rsidRDefault="00B438E9" w:rsidP="00A1133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proofErr w:type="gramStart"/>
      <w:r w:rsidRPr="00A1133A">
        <w:rPr>
          <w:rFonts w:ascii="Arial" w:hAnsi="Arial" w:cs="Arial"/>
          <w:sz w:val="18"/>
          <w:szCs w:val="18"/>
        </w:rPr>
        <w:t>che</w:t>
      </w:r>
      <w:proofErr w:type="gramEnd"/>
      <w:r w:rsidRPr="00A1133A">
        <w:rPr>
          <w:rFonts w:ascii="Arial" w:hAnsi="Arial" w:cs="Arial"/>
          <w:sz w:val="18"/>
          <w:szCs w:val="18"/>
        </w:rPr>
        <w:t xml:space="preserve"> l</w:t>
      </w:r>
      <w:r w:rsidR="00D124B3">
        <w:rPr>
          <w:rFonts w:ascii="Arial" w:hAnsi="Arial" w:cs="Arial"/>
          <w:sz w:val="18"/>
          <w:szCs w:val="18"/>
        </w:rPr>
        <w:t>’</w:t>
      </w:r>
      <w:r w:rsidRPr="00A1133A">
        <w:rPr>
          <w:rFonts w:ascii="Arial" w:hAnsi="Arial" w:cs="Arial"/>
          <w:sz w:val="18"/>
          <w:szCs w:val="18"/>
        </w:rPr>
        <w:t>imputato, nell</w:t>
      </w:r>
      <w:r w:rsidR="00D124B3">
        <w:rPr>
          <w:rFonts w:ascii="Arial" w:hAnsi="Arial" w:cs="Arial"/>
          <w:sz w:val="18"/>
          <w:szCs w:val="18"/>
        </w:rPr>
        <w:t>’</w:t>
      </w:r>
      <w:r w:rsidRPr="00A1133A">
        <w:rPr>
          <w:rFonts w:ascii="Arial" w:hAnsi="Arial" w:cs="Arial"/>
          <w:sz w:val="18"/>
          <w:szCs w:val="18"/>
        </w:rPr>
        <w:t>ambito del presente procedimento penale risponde dei reati p. e p. dagli artt. &lt;…&gt;;</w:t>
      </w:r>
    </w:p>
    <w:p w:rsidR="00B438E9" w:rsidRPr="00A1133A" w:rsidRDefault="00B438E9" w:rsidP="00A1133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proofErr w:type="gramStart"/>
      <w:r w:rsidRPr="00A1133A">
        <w:rPr>
          <w:rFonts w:ascii="Arial" w:hAnsi="Arial" w:cs="Arial"/>
          <w:sz w:val="18"/>
          <w:szCs w:val="18"/>
        </w:rPr>
        <w:t>che</w:t>
      </w:r>
      <w:proofErr w:type="gramEnd"/>
      <w:r w:rsidRPr="00A1133A">
        <w:rPr>
          <w:rFonts w:ascii="Arial" w:hAnsi="Arial" w:cs="Arial"/>
          <w:sz w:val="18"/>
          <w:szCs w:val="18"/>
        </w:rPr>
        <w:t xml:space="preserve"> nel corso dell</w:t>
      </w:r>
      <w:r w:rsidR="00D124B3">
        <w:rPr>
          <w:rFonts w:ascii="Arial" w:hAnsi="Arial" w:cs="Arial"/>
          <w:sz w:val="18"/>
          <w:szCs w:val="18"/>
        </w:rPr>
        <w:t>’</w:t>
      </w:r>
      <w:r w:rsidRPr="00A1133A">
        <w:rPr>
          <w:rFonts w:ascii="Arial" w:hAnsi="Arial" w:cs="Arial"/>
          <w:sz w:val="18"/>
          <w:szCs w:val="18"/>
        </w:rPr>
        <w:t>istruttoria è emerso che è pendente innanzi al tribunale &lt;...&gt;, nell</w:t>
      </w:r>
      <w:r w:rsidR="00D124B3">
        <w:rPr>
          <w:rFonts w:ascii="Arial" w:hAnsi="Arial" w:cs="Arial"/>
          <w:sz w:val="18"/>
          <w:szCs w:val="18"/>
        </w:rPr>
        <w:t>’</w:t>
      </w:r>
      <w:r w:rsidRPr="00A1133A">
        <w:rPr>
          <w:rFonts w:ascii="Arial" w:hAnsi="Arial" w:cs="Arial"/>
          <w:sz w:val="18"/>
          <w:szCs w:val="18"/>
        </w:rPr>
        <w:t xml:space="preserve">ambito del procedimento n. &lt;…&gt; </w:t>
      </w:r>
      <w:proofErr w:type="spellStart"/>
      <w:r w:rsidRPr="00A1133A">
        <w:rPr>
          <w:rFonts w:ascii="Arial" w:hAnsi="Arial" w:cs="Arial"/>
          <w:sz w:val="18"/>
          <w:szCs w:val="18"/>
        </w:rPr>
        <w:t>r.g</w:t>
      </w:r>
      <w:proofErr w:type="spellEnd"/>
      <w:r w:rsidRPr="00A1133A">
        <w:rPr>
          <w:rFonts w:ascii="Arial" w:hAnsi="Arial" w:cs="Arial"/>
          <w:sz w:val="18"/>
          <w:szCs w:val="18"/>
        </w:rPr>
        <w:t>. una questione pregiudiziale relativa allo stato di famiglia (o di cittadinanza) dell</w:t>
      </w:r>
      <w:r w:rsidR="00D124B3">
        <w:rPr>
          <w:rFonts w:ascii="Arial" w:hAnsi="Arial" w:cs="Arial"/>
          <w:sz w:val="18"/>
          <w:szCs w:val="18"/>
        </w:rPr>
        <w:t>’</w:t>
      </w:r>
      <w:r w:rsidRPr="00A1133A">
        <w:rPr>
          <w:rFonts w:ascii="Arial" w:hAnsi="Arial" w:cs="Arial"/>
          <w:sz w:val="18"/>
          <w:szCs w:val="18"/>
        </w:rPr>
        <w:t>imputato;</w:t>
      </w:r>
    </w:p>
    <w:p w:rsidR="00B438E9" w:rsidRDefault="00B438E9" w:rsidP="00A1133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proofErr w:type="gramStart"/>
      <w:r w:rsidRPr="00A1133A">
        <w:rPr>
          <w:rFonts w:ascii="Arial" w:hAnsi="Arial" w:cs="Arial"/>
          <w:sz w:val="18"/>
          <w:szCs w:val="18"/>
        </w:rPr>
        <w:t>tanto</w:t>
      </w:r>
      <w:proofErr w:type="gramEnd"/>
      <w:r w:rsidRPr="00A1133A">
        <w:rPr>
          <w:rFonts w:ascii="Arial" w:hAnsi="Arial" w:cs="Arial"/>
          <w:sz w:val="18"/>
          <w:szCs w:val="18"/>
        </w:rPr>
        <w:t xml:space="preserve"> premesso</w:t>
      </w:r>
    </w:p>
    <w:p w:rsidR="00B438E9" w:rsidRDefault="002B70E6" w:rsidP="00A1133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1133A">
        <w:rPr>
          <w:rFonts w:ascii="Arial" w:hAnsi="Arial" w:cs="Arial"/>
          <w:sz w:val="18"/>
          <w:szCs w:val="18"/>
        </w:rPr>
        <w:t>CHIEDE</w:t>
      </w:r>
    </w:p>
    <w:p w:rsidR="007212B8" w:rsidRPr="00A1133A" w:rsidRDefault="007212B8" w:rsidP="00A1133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B438E9" w:rsidRPr="00A1133A" w:rsidRDefault="00B438E9" w:rsidP="00A1133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proofErr w:type="gramStart"/>
      <w:r w:rsidRPr="00A1133A">
        <w:rPr>
          <w:rFonts w:ascii="Arial" w:hAnsi="Arial" w:cs="Arial"/>
          <w:sz w:val="18"/>
          <w:szCs w:val="18"/>
        </w:rPr>
        <w:t>che</w:t>
      </w:r>
      <w:proofErr w:type="gramEnd"/>
      <w:r w:rsidRPr="00A1133A">
        <w:rPr>
          <w:rFonts w:ascii="Arial" w:hAnsi="Arial" w:cs="Arial"/>
          <w:sz w:val="18"/>
          <w:szCs w:val="18"/>
        </w:rPr>
        <w:t xml:space="preserve"> l</w:t>
      </w:r>
      <w:r w:rsidR="00D124B3">
        <w:rPr>
          <w:rFonts w:ascii="Arial" w:hAnsi="Arial" w:cs="Arial"/>
          <w:sz w:val="18"/>
          <w:szCs w:val="18"/>
        </w:rPr>
        <w:t>’</w:t>
      </w:r>
      <w:r w:rsidRPr="00A1133A">
        <w:rPr>
          <w:rFonts w:ascii="Arial" w:hAnsi="Arial" w:cs="Arial"/>
          <w:sz w:val="18"/>
          <w:szCs w:val="18"/>
        </w:rPr>
        <w:t>Ill.mo sig. giudice, valutata la serietà della questione proposta, voglia sospendere il processo fino al passaggio in giudicato della sentenza relativa al pr</w:t>
      </w:r>
      <w:r w:rsidR="002E7163">
        <w:rPr>
          <w:rFonts w:ascii="Arial" w:hAnsi="Arial" w:cs="Arial"/>
          <w:sz w:val="18"/>
          <w:szCs w:val="18"/>
        </w:rPr>
        <w:t xml:space="preserve">ocedimento civile n. &lt;...&gt; </w:t>
      </w:r>
      <w:proofErr w:type="spellStart"/>
      <w:r w:rsidR="002E7163">
        <w:rPr>
          <w:rFonts w:ascii="Arial" w:hAnsi="Arial" w:cs="Arial"/>
          <w:sz w:val="18"/>
          <w:szCs w:val="18"/>
        </w:rPr>
        <w:t>r.g</w:t>
      </w:r>
      <w:proofErr w:type="spellEnd"/>
      <w:r w:rsidR="002E7163">
        <w:rPr>
          <w:rFonts w:ascii="Arial" w:hAnsi="Arial" w:cs="Arial"/>
          <w:sz w:val="18"/>
          <w:szCs w:val="18"/>
        </w:rPr>
        <w:t>.</w:t>
      </w:r>
    </w:p>
    <w:p w:rsidR="002E7163" w:rsidRDefault="002E7163" w:rsidP="00A1133A">
      <w:pPr>
        <w:spacing w:line="230" w:lineRule="exact"/>
        <w:jc w:val="both"/>
        <w:rPr>
          <w:rFonts w:ascii="Arial" w:hAnsi="Arial" w:cs="Arial"/>
          <w:spacing w:val="-2"/>
          <w:sz w:val="18"/>
          <w:szCs w:val="18"/>
        </w:rPr>
      </w:pPr>
    </w:p>
    <w:p w:rsidR="00605466" w:rsidRPr="00605466" w:rsidRDefault="00B438E9" w:rsidP="00A1133A">
      <w:pPr>
        <w:spacing w:line="230" w:lineRule="exact"/>
        <w:jc w:val="both"/>
        <w:rPr>
          <w:rFonts w:ascii="Arial" w:hAnsi="Arial" w:cs="Arial"/>
          <w:spacing w:val="-2"/>
          <w:sz w:val="18"/>
          <w:szCs w:val="18"/>
        </w:rPr>
      </w:pPr>
      <w:r w:rsidRPr="00605466">
        <w:rPr>
          <w:rFonts w:ascii="Arial" w:hAnsi="Arial" w:cs="Arial"/>
          <w:spacing w:val="-2"/>
          <w:sz w:val="18"/>
          <w:szCs w:val="18"/>
        </w:rPr>
        <w:t>Allega: Attestazione della cancelleria del tribunale relativa alla pendenza del procedimento civile.</w:t>
      </w:r>
    </w:p>
    <w:p w:rsidR="007212B8" w:rsidRPr="00A1133A" w:rsidRDefault="007212B8" w:rsidP="00A1133A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B438E9" w:rsidRPr="00A1133A" w:rsidRDefault="00C3776F" w:rsidP="00A1133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B438E9" w:rsidRPr="00A1133A" w:rsidRDefault="00B438E9" w:rsidP="00A1133A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A1133A">
        <w:rPr>
          <w:rFonts w:ascii="Arial" w:hAnsi="Arial" w:cs="Arial"/>
          <w:sz w:val="18"/>
          <w:szCs w:val="18"/>
        </w:rPr>
        <w:t>Avv. &lt;...&gt;</w:t>
      </w:r>
    </w:p>
    <w:p w:rsidR="005B5361" w:rsidRDefault="005B5361" w:rsidP="00413B96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</w:p>
    <w:p w:rsidR="005B5361" w:rsidRDefault="005B5361" w:rsidP="00413B96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</w:p>
    <w:p w:rsidR="005B5361" w:rsidRDefault="005B5361" w:rsidP="00413B96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</w:p>
    <w:p w:rsidR="005B5361" w:rsidRDefault="005B5361" w:rsidP="00413B96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</w:p>
    <w:p w:rsidR="005B5361" w:rsidRDefault="005B5361" w:rsidP="00413B96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</w:p>
    <w:p w:rsidR="00ED4A9C" w:rsidRPr="00C5426E" w:rsidRDefault="00ED4A9C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ED4A9C" w:rsidRPr="00C5426E" w:rsidSect="00ED4A9C">
      <w:headerReference w:type="first" r:id="rId58"/>
      <w:footnotePr>
        <w:numRestart w:val="eachSect"/>
      </w:footnotePr>
      <w:pgSz w:w="9639" w:h="13608" w:code="11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C6" w:rsidRDefault="002532C6">
      <w:r>
        <w:separator/>
      </w:r>
    </w:p>
  </w:endnote>
  <w:endnote w:type="continuationSeparator" w:id="0">
    <w:p w:rsidR="002532C6" w:rsidRDefault="002532C6">
      <w:r>
        <w:continuationSeparator/>
      </w:r>
    </w:p>
  </w:endnote>
  <w:endnote w:type="continuationNotice" w:id="1">
    <w:p w:rsidR="002532C6" w:rsidRDefault="00253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532C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532C6" w:rsidRPr="004368ED" w:rsidRDefault="002532C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532C6" w:rsidRDefault="002532C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532C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532C6" w:rsidRDefault="002532C6" w:rsidP="001F79BF">
            <w:pPr>
              <w:spacing w:line="200" w:lineRule="exact"/>
            </w:pPr>
          </w:p>
        </w:tc>
      </w:tr>
    </w:tbl>
    <w:p w:rsidR="002532C6" w:rsidRDefault="002532C6" w:rsidP="001F79BF">
      <w:pPr>
        <w:spacing w:line="100" w:lineRule="exact"/>
      </w:pPr>
    </w:p>
  </w:footnote>
  <w:footnote w:type="continuationNotice" w:id="1">
    <w:p w:rsidR="002532C6" w:rsidRDefault="002532C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EA6" w:rsidRPr="005E3AE8" w:rsidRDefault="00B83E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29D3584"/>
    <w:multiLevelType w:val="hybridMultilevel"/>
    <w:tmpl w:val="5D3E7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7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9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4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2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0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561925"/>
    <w:multiLevelType w:val="hybridMultilevel"/>
    <w:tmpl w:val="412488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3"/>
  </w:num>
  <w:num w:numId="6">
    <w:abstractNumId w:val="10"/>
  </w:num>
  <w:num w:numId="7">
    <w:abstractNumId w:val="189"/>
  </w:num>
  <w:num w:numId="8">
    <w:abstractNumId w:val="134"/>
  </w:num>
  <w:num w:numId="9">
    <w:abstractNumId w:val="116"/>
  </w:num>
  <w:num w:numId="10">
    <w:abstractNumId w:val="182"/>
  </w:num>
  <w:num w:numId="11">
    <w:abstractNumId w:val="179"/>
  </w:num>
  <w:num w:numId="12">
    <w:abstractNumId w:val="32"/>
  </w:num>
  <w:num w:numId="13">
    <w:abstractNumId w:val="113"/>
  </w:num>
  <w:num w:numId="14">
    <w:abstractNumId w:val="92"/>
  </w:num>
  <w:num w:numId="15">
    <w:abstractNumId w:val="150"/>
  </w:num>
  <w:num w:numId="16">
    <w:abstractNumId w:val="216"/>
  </w:num>
  <w:num w:numId="17">
    <w:abstractNumId w:val="139"/>
  </w:num>
  <w:num w:numId="18">
    <w:abstractNumId w:val="24"/>
  </w:num>
  <w:num w:numId="19">
    <w:abstractNumId w:val="148"/>
  </w:num>
  <w:num w:numId="20">
    <w:abstractNumId w:val="184"/>
  </w:num>
  <w:num w:numId="21">
    <w:abstractNumId w:val="212"/>
  </w:num>
  <w:num w:numId="22">
    <w:abstractNumId w:val="62"/>
  </w:num>
  <w:num w:numId="23">
    <w:abstractNumId w:val="57"/>
  </w:num>
  <w:num w:numId="24">
    <w:abstractNumId w:val="197"/>
  </w:num>
  <w:num w:numId="25">
    <w:abstractNumId w:val="43"/>
  </w:num>
  <w:num w:numId="26">
    <w:abstractNumId w:val="218"/>
  </w:num>
  <w:num w:numId="27">
    <w:abstractNumId w:val="106"/>
  </w:num>
  <w:num w:numId="28">
    <w:abstractNumId w:val="53"/>
  </w:num>
  <w:num w:numId="29">
    <w:abstractNumId w:val="102"/>
  </w:num>
  <w:num w:numId="30">
    <w:abstractNumId w:val="190"/>
  </w:num>
  <w:num w:numId="31">
    <w:abstractNumId w:val="68"/>
  </w:num>
  <w:num w:numId="32">
    <w:abstractNumId w:val="8"/>
  </w:num>
  <w:num w:numId="33">
    <w:abstractNumId w:val="177"/>
  </w:num>
  <w:num w:numId="34">
    <w:abstractNumId w:val="9"/>
  </w:num>
  <w:num w:numId="35">
    <w:abstractNumId w:val="52"/>
  </w:num>
  <w:num w:numId="36">
    <w:abstractNumId w:val="175"/>
  </w:num>
  <w:num w:numId="37">
    <w:abstractNumId w:val="161"/>
  </w:num>
  <w:num w:numId="38">
    <w:abstractNumId w:val="152"/>
  </w:num>
  <w:num w:numId="39">
    <w:abstractNumId w:val="172"/>
  </w:num>
  <w:num w:numId="40">
    <w:abstractNumId w:val="124"/>
  </w:num>
  <w:num w:numId="41">
    <w:abstractNumId w:val="186"/>
  </w:num>
  <w:num w:numId="42">
    <w:abstractNumId w:val="80"/>
  </w:num>
  <w:num w:numId="43">
    <w:abstractNumId w:val="48"/>
  </w:num>
  <w:num w:numId="44">
    <w:abstractNumId w:val="163"/>
  </w:num>
  <w:num w:numId="45">
    <w:abstractNumId w:val="129"/>
  </w:num>
  <w:num w:numId="46">
    <w:abstractNumId w:val="111"/>
  </w:num>
  <w:num w:numId="47">
    <w:abstractNumId w:val="135"/>
  </w:num>
  <w:num w:numId="48">
    <w:abstractNumId w:val="36"/>
  </w:num>
  <w:num w:numId="49">
    <w:abstractNumId w:val="123"/>
  </w:num>
  <w:num w:numId="50">
    <w:abstractNumId w:val="202"/>
  </w:num>
  <w:num w:numId="51">
    <w:abstractNumId w:val="136"/>
  </w:num>
  <w:num w:numId="52">
    <w:abstractNumId w:val="178"/>
  </w:num>
  <w:num w:numId="53">
    <w:abstractNumId w:val="100"/>
  </w:num>
  <w:num w:numId="54">
    <w:abstractNumId w:val="164"/>
  </w:num>
  <w:num w:numId="55">
    <w:abstractNumId w:val="84"/>
  </w:num>
  <w:num w:numId="56">
    <w:abstractNumId w:val="37"/>
  </w:num>
  <w:num w:numId="57">
    <w:abstractNumId w:val="95"/>
  </w:num>
  <w:num w:numId="58">
    <w:abstractNumId w:val="105"/>
  </w:num>
  <w:num w:numId="59">
    <w:abstractNumId w:val="4"/>
  </w:num>
  <w:num w:numId="60">
    <w:abstractNumId w:val="50"/>
  </w:num>
  <w:num w:numId="61">
    <w:abstractNumId w:val="21"/>
  </w:num>
  <w:num w:numId="62">
    <w:abstractNumId w:val="101"/>
  </w:num>
  <w:num w:numId="63">
    <w:abstractNumId w:val="127"/>
  </w:num>
  <w:num w:numId="64">
    <w:abstractNumId w:val="198"/>
  </w:num>
  <w:num w:numId="65">
    <w:abstractNumId w:val="130"/>
  </w:num>
  <w:num w:numId="66">
    <w:abstractNumId w:val="41"/>
  </w:num>
  <w:num w:numId="67">
    <w:abstractNumId w:val="131"/>
  </w:num>
  <w:num w:numId="68">
    <w:abstractNumId w:val="65"/>
  </w:num>
  <w:num w:numId="69">
    <w:abstractNumId w:val="90"/>
  </w:num>
  <w:num w:numId="70">
    <w:abstractNumId w:val="153"/>
  </w:num>
  <w:num w:numId="71">
    <w:abstractNumId w:val="126"/>
  </w:num>
  <w:num w:numId="72">
    <w:abstractNumId w:val="104"/>
  </w:num>
  <w:num w:numId="73">
    <w:abstractNumId w:val="205"/>
  </w:num>
  <w:num w:numId="74">
    <w:abstractNumId w:val="67"/>
  </w:num>
  <w:num w:numId="75">
    <w:abstractNumId w:val="60"/>
  </w:num>
  <w:num w:numId="76">
    <w:abstractNumId w:val="13"/>
  </w:num>
  <w:num w:numId="77">
    <w:abstractNumId w:val="96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5"/>
  </w:num>
  <w:num w:numId="84">
    <w:abstractNumId w:val="114"/>
  </w:num>
  <w:num w:numId="85">
    <w:abstractNumId w:val="138"/>
  </w:num>
  <w:num w:numId="86">
    <w:abstractNumId w:val="204"/>
  </w:num>
  <w:num w:numId="87">
    <w:abstractNumId w:val="191"/>
  </w:num>
  <w:num w:numId="88">
    <w:abstractNumId w:val="74"/>
  </w:num>
  <w:num w:numId="89">
    <w:abstractNumId w:val="140"/>
  </w:num>
  <w:num w:numId="90">
    <w:abstractNumId w:val="79"/>
  </w:num>
  <w:num w:numId="91">
    <w:abstractNumId w:val="44"/>
  </w:num>
  <w:num w:numId="92">
    <w:abstractNumId w:val="174"/>
  </w:num>
  <w:num w:numId="93">
    <w:abstractNumId w:val="78"/>
  </w:num>
  <w:num w:numId="94">
    <w:abstractNumId w:val="210"/>
  </w:num>
  <w:num w:numId="95">
    <w:abstractNumId w:val="115"/>
  </w:num>
  <w:num w:numId="96">
    <w:abstractNumId w:val="200"/>
  </w:num>
  <w:num w:numId="97">
    <w:abstractNumId w:val="51"/>
  </w:num>
  <w:num w:numId="98">
    <w:abstractNumId w:val="141"/>
  </w:num>
  <w:num w:numId="99">
    <w:abstractNumId w:val="137"/>
  </w:num>
  <w:num w:numId="100">
    <w:abstractNumId w:val="206"/>
  </w:num>
  <w:num w:numId="101">
    <w:abstractNumId w:val="147"/>
  </w:num>
  <w:num w:numId="102">
    <w:abstractNumId w:val="122"/>
  </w:num>
  <w:num w:numId="103">
    <w:abstractNumId w:val="170"/>
  </w:num>
  <w:num w:numId="104">
    <w:abstractNumId w:val="142"/>
  </w:num>
  <w:num w:numId="105">
    <w:abstractNumId w:val="188"/>
  </w:num>
  <w:num w:numId="106">
    <w:abstractNumId w:val="173"/>
  </w:num>
  <w:num w:numId="107">
    <w:abstractNumId w:val="167"/>
  </w:num>
  <w:num w:numId="108">
    <w:abstractNumId w:val="81"/>
  </w:num>
  <w:num w:numId="109">
    <w:abstractNumId w:val="145"/>
  </w:num>
  <w:num w:numId="110">
    <w:abstractNumId w:val="214"/>
  </w:num>
  <w:num w:numId="111">
    <w:abstractNumId w:val="157"/>
  </w:num>
  <w:num w:numId="112">
    <w:abstractNumId w:val="27"/>
  </w:num>
  <w:num w:numId="113">
    <w:abstractNumId w:val="64"/>
  </w:num>
  <w:num w:numId="114">
    <w:abstractNumId w:val="199"/>
  </w:num>
  <w:num w:numId="115">
    <w:abstractNumId w:val="55"/>
  </w:num>
  <w:num w:numId="116">
    <w:abstractNumId w:val="211"/>
  </w:num>
  <w:num w:numId="117">
    <w:abstractNumId w:val="195"/>
  </w:num>
  <w:num w:numId="118">
    <w:abstractNumId w:val="66"/>
  </w:num>
  <w:num w:numId="119">
    <w:abstractNumId w:val="213"/>
  </w:num>
  <w:num w:numId="120">
    <w:abstractNumId w:val="98"/>
  </w:num>
  <w:num w:numId="121">
    <w:abstractNumId w:val="61"/>
  </w:num>
  <w:num w:numId="122">
    <w:abstractNumId w:val="180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3"/>
  </w:num>
  <w:num w:numId="128">
    <w:abstractNumId w:val="185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8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2"/>
  </w:num>
  <w:num w:numId="140">
    <w:abstractNumId w:val="29"/>
  </w:num>
  <w:num w:numId="141">
    <w:abstractNumId w:val="196"/>
  </w:num>
  <w:num w:numId="142">
    <w:abstractNumId w:val="118"/>
  </w:num>
  <w:num w:numId="143">
    <w:abstractNumId w:val="154"/>
  </w:num>
  <w:num w:numId="144">
    <w:abstractNumId w:val="47"/>
  </w:num>
  <w:num w:numId="145">
    <w:abstractNumId w:val="88"/>
  </w:num>
  <w:num w:numId="146">
    <w:abstractNumId w:val="155"/>
  </w:num>
  <w:num w:numId="147">
    <w:abstractNumId w:val="11"/>
  </w:num>
  <w:num w:numId="148">
    <w:abstractNumId w:val="110"/>
  </w:num>
  <w:num w:numId="149">
    <w:abstractNumId w:val="49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09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4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7"/>
  </w:num>
  <w:num w:numId="173">
    <w:abstractNumId w:val="125"/>
  </w:num>
  <w:num w:numId="174">
    <w:abstractNumId w:val="89"/>
  </w:num>
  <w:num w:numId="175">
    <w:abstractNumId w:val="35"/>
  </w:num>
  <w:num w:numId="176">
    <w:abstractNumId w:val="99"/>
  </w:num>
  <w:num w:numId="177">
    <w:abstractNumId w:val="121"/>
  </w:num>
  <w:num w:numId="178">
    <w:abstractNumId w:val="158"/>
  </w:num>
  <w:num w:numId="179">
    <w:abstractNumId w:val="112"/>
  </w:num>
  <w:num w:numId="180">
    <w:abstractNumId w:val="103"/>
  </w:num>
  <w:num w:numId="181">
    <w:abstractNumId w:val="38"/>
  </w:num>
  <w:num w:numId="182">
    <w:abstractNumId w:val="149"/>
  </w:num>
  <w:num w:numId="183">
    <w:abstractNumId w:val="87"/>
  </w:num>
  <w:num w:numId="184">
    <w:abstractNumId w:val="70"/>
  </w:num>
  <w:num w:numId="185">
    <w:abstractNumId w:val="75"/>
  </w:num>
  <w:num w:numId="186">
    <w:abstractNumId w:val="34"/>
  </w:num>
  <w:num w:numId="187">
    <w:abstractNumId w:val="86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7"/>
  </w:num>
  <w:num w:numId="195">
    <w:abstractNumId w:val="219"/>
  </w:num>
  <w:num w:numId="196">
    <w:abstractNumId w:val="119"/>
  </w:num>
  <w:num w:numId="197">
    <w:abstractNumId w:val="162"/>
  </w:num>
  <w:num w:numId="198">
    <w:abstractNumId w:val="171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7"/>
  </w:num>
  <w:num w:numId="204">
    <w:abstractNumId w:val="91"/>
  </w:num>
  <w:num w:numId="205">
    <w:abstractNumId w:val="83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7"/>
  </w:num>
  <w:num w:numId="211">
    <w:abstractNumId w:val="17"/>
  </w:num>
  <w:num w:numId="212">
    <w:abstractNumId w:val="156"/>
  </w:num>
  <w:num w:numId="213">
    <w:abstractNumId w:val="40"/>
  </w:num>
  <w:num w:numId="214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4F8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BC6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5A9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0DF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6F"/>
    <w:rsid w:val="00252BA6"/>
    <w:rsid w:val="002532C6"/>
    <w:rsid w:val="00253F62"/>
    <w:rsid w:val="00254190"/>
    <w:rsid w:val="0025427E"/>
    <w:rsid w:val="0025431B"/>
    <w:rsid w:val="002544CE"/>
    <w:rsid w:val="002549EA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0E6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63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26CB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0B9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54D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DC3"/>
    <w:rsid w:val="0040159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B96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06C"/>
    <w:rsid w:val="00455200"/>
    <w:rsid w:val="0045562C"/>
    <w:rsid w:val="004556DB"/>
    <w:rsid w:val="00456470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E02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F7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9A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592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04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361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473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178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466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960"/>
    <w:rsid w:val="00640CF4"/>
    <w:rsid w:val="00641F12"/>
    <w:rsid w:val="00642271"/>
    <w:rsid w:val="00643D0F"/>
    <w:rsid w:val="00644CF5"/>
    <w:rsid w:val="00645DA5"/>
    <w:rsid w:val="00645F6F"/>
    <w:rsid w:val="00646A29"/>
    <w:rsid w:val="006474D7"/>
    <w:rsid w:val="00647DE2"/>
    <w:rsid w:val="00650893"/>
    <w:rsid w:val="0065120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4922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0CC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5D8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467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07B0D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2B8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1E55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5C6D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2FA7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91D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A93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5B15"/>
    <w:rsid w:val="008264C4"/>
    <w:rsid w:val="00826EA6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371AA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0A9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4DE5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9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BBC"/>
    <w:rsid w:val="00951C3A"/>
    <w:rsid w:val="00951C43"/>
    <w:rsid w:val="00952237"/>
    <w:rsid w:val="00952F3E"/>
    <w:rsid w:val="00953BC3"/>
    <w:rsid w:val="00953D5A"/>
    <w:rsid w:val="0095409F"/>
    <w:rsid w:val="009542BA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74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33A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2D9D"/>
    <w:rsid w:val="00A440AD"/>
    <w:rsid w:val="00A44338"/>
    <w:rsid w:val="00A46003"/>
    <w:rsid w:val="00A4623E"/>
    <w:rsid w:val="00A46C7B"/>
    <w:rsid w:val="00A475D5"/>
    <w:rsid w:val="00A47CD9"/>
    <w:rsid w:val="00A513E8"/>
    <w:rsid w:val="00A51519"/>
    <w:rsid w:val="00A5176D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AD7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DC0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B5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38E9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3FF8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6D3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3EA6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7CF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658"/>
    <w:rsid w:val="00BF1ABC"/>
    <w:rsid w:val="00BF1EAB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9B7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76F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C6C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873CB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8F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34B"/>
    <w:rsid w:val="00CE0B45"/>
    <w:rsid w:val="00CE20BA"/>
    <w:rsid w:val="00CE2DD0"/>
    <w:rsid w:val="00CE331F"/>
    <w:rsid w:val="00CE3AFD"/>
    <w:rsid w:val="00CE40B9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24B3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706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A35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441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5F5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4A9C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1F45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6AB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DA9C65-5111-4AD9-93D4-8929CC9E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st1">
    <w:name w:val="st1"/>
    <w:basedOn w:val="Carpredefinitoparagrafo"/>
    <w:rsid w:val="00413B96"/>
  </w:style>
  <w:style w:type="character" w:customStyle="1" w:styleId="st3">
    <w:name w:val="st3"/>
    <w:basedOn w:val="Carpredefinitoparagrafo"/>
    <w:rsid w:val="00413B96"/>
  </w:style>
  <w:style w:type="character" w:customStyle="1" w:styleId="st4">
    <w:name w:val="st4"/>
    <w:basedOn w:val="Carpredefinitoparagrafo"/>
    <w:rsid w:val="00413B96"/>
  </w:style>
  <w:style w:type="paragraph" w:customStyle="1" w:styleId="Sottoparagrafo">
    <w:name w:val="Sottoparagrafo"/>
    <w:basedOn w:val="paragrafonotaesplicativa"/>
    <w:rsid w:val="00A1133A"/>
    <w:pPr>
      <w:ind w:left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2410-12A6-4E86-92AC-35F928D9810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E7D060F-0BEC-403B-8CA7-3D0570C4474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4EC0422-F9B8-44AE-8EA2-692F106D4BA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2D72A3D-894D-4F3D-9D05-10571220189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47FA9DB-7952-4AC3-87FD-60A21C97F40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C2EF848-6AB1-4180-B499-E2D5A330C81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95BEF68-77F4-4BDF-B7C6-CDBB52E93BA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19B8675-A343-4EBF-80D1-B068EAD7041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8C68653-DEC2-48EA-91A9-C247BEEF516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293E9A4-B520-4FE8-B8CB-FF0D4974E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F772D-5930-4073-96B4-4F4106820A1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E89AC08-08EF-46DE-AED6-59D1C503FCD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54739FD-9FA7-4773-A534-3A120012221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927DFAA-DC5A-4514-ABED-E2485BCFA51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7AC57C7-257B-432C-890D-CD9E93F3F21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81E97CB-4007-40B1-9F8F-D9129D3BEBB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52D0D2F-19AB-449C-96B8-4C2B5DE60D0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1C05E2B-CDF3-4F14-885C-90126ED12DC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E6F6BE3-75F0-463E-9CC1-059805D0882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9624859-F0B3-4693-8C73-6F9201241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C25B7-2A9C-41BD-97AA-028BEF78805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D4E048C-61D1-4F4D-913F-65935585AFD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1C19018-2C30-4AB3-99C3-9683A9C108D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FB60395-CD74-463E-ADD4-BCC30D3A4DE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4CB8840-31FA-45F9-A355-317A1A0C1D0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138177C-1721-4E1C-8131-49A9AC6E2B1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2990AEF-328D-4B9D-A3C0-124C66D7743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C42A9B2-2B61-44C1-8A39-9B4C7DAB782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3476C07-24F7-459F-9884-C3384ECBA87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D151BF2-ADD3-4AD4-A584-8B6C665AA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310D2-67D2-487E-8764-67F3A51F42E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C8822A1-4125-47BC-A841-2B394FF2F2C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26C2EC0-F023-4771-AE30-829F4C29528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0F60BA0-C1E0-4F3B-A567-E4D6FE08595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64CC27A-C422-480E-A203-FA7006DE206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796D4C3-4C86-40FA-A096-0DBC76018F9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0C1EF11-C240-40FF-BE33-CBB4EC17E26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1EADD01-3D80-483D-AE31-55F0D9A3EE5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788624C-8987-4400-BF33-2AF992508A7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136CD81-45D2-4A3D-92BD-B858A1E8D82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92693A2-1D47-4EB3-B630-345914D87C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387A84-E351-496A-B498-91018098FE5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D8E06EC-EF1E-4A09-AE22-D833F5B7286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355AF36-938C-4731-9E94-67F97BEFC9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D3CA2A-1B93-4F69-BCCF-2E7A3702DF5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EE5796-648B-4FBA-B6F8-7CB63B4B6E0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1D4BB6-DE74-41F1-B427-759B3FB6F1B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EFF7099-41D0-4ED8-91F1-91A4850A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1142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2017-09-25T16:59:00Z</cp:lastPrinted>
  <dcterms:created xsi:type="dcterms:W3CDTF">2017-10-13T15:35:00Z</dcterms:created>
  <dcterms:modified xsi:type="dcterms:W3CDTF">2017-10-13T15:35:00Z</dcterms:modified>
</cp:coreProperties>
</file>