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12" w:rsidRDefault="00180812" w:rsidP="00180812">
      <w:pPr>
        <w:spacing w:line="20" w:lineRule="exact"/>
        <w:rPr>
          <w:rFonts w:ascii="Georgia" w:hAnsi="Georgia" w:cs="Arial"/>
          <w:b/>
        </w:rPr>
      </w:pPr>
    </w:p>
    <w:p w:rsidR="00180812" w:rsidRPr="005259A8" w:rsidRDefault="00180812" w:rsidP="00180812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</w:t>
      </w:r>
      <w:r>
        <w:rPr>
          <w:rFonts w:ascii="Arial" w:hAnsi="Arial" w:cs="Arial"/>
          <w:b/>
          <w:bCs/>
          <w:sz w:val="21"/>
          <w:szCs w:val="21"/>
        </w:rPr>
        <w:t>4</w:t>
      </w:r>
    </w:p>
    <w:p w:rsidR="00180812" w:rsidRDefault="00180812" w:rsidP="00180812">
      <w:pPr>
        <w:pStyle w:val="Titoloformula"/>
        <w:pBdr>
          <w:top w:val="single" w:sz="4" w:space="0" w:color="auto"/>
        </w:pBdr>
        <w:spacing w:line="60" w:lineRule="exact"/>
        <w:rPr>
          <w:szCs w:val="20"/>
        </w:rPr>
      </w:pPr>
    </w:p>
    <w:p w:rsidR="00180812" w:rsidRPr="00D124B3" w:rsidRDefault="00180812" w:rsidP="00180812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 w:rsidRPr="00D124B3">
        <w:rPr>
          <w:szCs w:val="20"/>
        </w:rPr>
        <w:t>istanza di liquidazione dei compensi</w:t>
      </w:r>
    </w:p>
    <w:p w:rsidR="00180812" w:rsidRPr="00D124B3" w:rsidRDefault="00180812" w:rsidP="00180812">
      <w:pPr>
        <w:pStyle w:val="Titoloformula"/>
        <w:pBdr>
          <w:top w:val="single" w:sz="4" w:space="0" w:color="auto"/>
        </w:pBdr>
        <w:spacing w:line="250" w:lineRule="exact"/>
        <w:rPr>
          <w:szCs w:val="20"/>
        </w:rPr>
      </w:pPr>
      <w:r w:rsidRPr="00D124B3">
        <w:rPr>
          <w:szCs w:val="20"/>
        </w:rPr>
        <w:t>nel patrocinio a spese dello stato</w:t>
      </w:r>
    </w:p>
    <w:p w:rsidR="00180812" w:rsidRDefault="00180812" w:rsidP="00180812">
      <w:pPr>
        <w:pStyle w:val="Titoloformula"/>
        <w:pBdr>
          <w:top w:val="single" w:sz="4" w:space="0" w:color="auto"/>
        </w:pBdr>
        <w:spacing w:line="250" w:lineRule="exact"/>
        <w:rPr>
          <w:szCs w:val="20"/>
          <w:lang w:val="en-US"/>
        </w:rPr>
      </w:pPr>
      <w:r w:rsidRPr="00D124B3">
        <w:rPr>
          <w:szCs w:val="20"/>
          <w:lang w:val="en-US"/>
        </w:rPr>
        <w:t xml:space="preserve">(art. 82 d.p.r. </w:t>
      </w:r>
      <w:r>
        <w:rPr>
          <w:szCs w:val="20"/>
          <w:lang w:val="en-US"/>
        </w:rPr>
        <w:t xml:space="preserve">N. </w:t>
      </w:r>
      <w:r w:rsidRPr="00D124B3">
        <w:rPr>
          <w:szCs w:val="20"/>
          <w:lang w:val="en-US"/>
        </w:rPr>
        <w:t>115/2002)</w:t>
      </w:r>
    </w:p>
    <w:p w:rsidR="00180812" w:rsidRPr="00DB1258" w:rsidRDefault="00180812" w:rsidP="00180812">
      <w:pPr>
        <w:pStyle w:val="Titoloformula"/>
        <w:pBdr>
          <w:top w:val="single" w:sz="4" w:space="0" w:color="auto"/>
        </w:pBdr>
        <w:spacing w:line="60" w:lineRule="exact"/>
        <w:rPr>
          <w:sz w:val="22"/>
          <w:lang w:val="en-US"/>
        </w:rPr>
      </w:pPr>
    </w:p>
    <w:p w:rsidR="00180812" w:rsidRPr="00D124B3" w:rsidRDefault="00180812" w:rsidP="00180812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180812" w:rsidRPr="00D124B3" w:rsidRDefault="00180812" w:rsidP="00180812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180812" w:rsidRPr="00D124B3" w:rsidRDefault="00180812" w:rsidP="00180812">
      <w:pPr>
        <w:pStyle w:val="capoversoformula"/>
        <w:spacing w:line="230" w:lineRule="exact"/>
        <w:jc w:val="left"/>
        <w:rPr>
          <w:rFonts w:cs="Arial"/>
          <w:szCs w:val="18"/>
          <w:lang w:val="en-US"/>
        </w:rPr>
      </w:pPr>
      <w:r w:rsidRPr="00D124B3">
        <w:rPr>
          <w:rFonts w:cs="Arial"/>
          <w:szCs w:val="18"/>
          <w:lang w:val="en-US"/>
        </w:rPr>
        <w:t>Proc. n. &lt;…&gt; r.g.n.r.</w:t>
      </w:r>
    </w:p>
    <w:p w:rsidR="00180812" w:rsidRPr="00D124B3" w:rsidRDefault="00180812" w:rsidP="00180812">
      <w:pPr>
        <w:pStyle w:val="capoversoformula"/>
        <w:spacing w:line="230" w:lineRule="exact"/>
        <w:jc w:val="left"/>
        <w:rPr>
          <w:rFonts w:cs="Arial"/>
          <w:szCs w:val="18"/>
        </w:rPr>
      </w:pPr>
      <w:r w:rsidRPr="00D124B3">
        <w:rPr>
          <w:rFonts w:cs="Arial"/>
          <w:szCs w:val="18"/>
        </w:rPr>
        <w:t>Patrocinio n. &lt;…&gt;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D124B3">
        <w:rPr>
          <w:rFonts w:cs="Arial"/>
          <w:szCs w:val="18"/>
        </w:rPr>
        <w:t>ILL.MO SIG. GIUDICE MONOCRATICO (COLLEGIALE)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D124B3">
        <w:rPr>
          <w:rFonts w:cs="Arial"/>
          <w:szCs w:val="18"/>
        </w:rPr>
        <w:t>TRIBUNALE DI &lt;…&gt;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D124B3">
        <w:rPr>
          <w:rFonts w:cs="Arial"/>
          <w:szCs w:val="18"/>
        </w:rPr>
        <w:t>CORTE DI APPELLO DI &lt;…&gt;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D124B3">
        <w:rPr>
          <w:rFonts w:cs="Arial"/>
          <w:szCs w:val="18"/>
        </w:rPr>
        <w:t>ISTANZA DI LIQUIDAZIONE ONOR</w:t>
      </w:r>
      <w:r>
        <w:rPr>
          <w:rFonts w:cs="Arial"/>
          <w:szCs w:val="18"/>
        </w:rPr>
        <w:t>ARI PROFESSIONALI DEL DIFENSORE</w:t>
      </w:r>
      <w:r>
        <w:rPr>
          <w:rFonts w:cs="Arial"/>
          <w:szCs w:val="18"/>
        </w:rPr>
        <w:br/>
      </w:r>
      <w:r w:rsidRPr="00D124B3">
        <w:rPr>
          <w:rFonts w:cs="Arial"/>
          <w:szCs w:val="18"/>
        </w:rPr>
        <w:t>AMMESSO AL PATROCINIO A SPESE DELLE STATO.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Il sottoscritto Avv.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del Foro di </w:t>
      </w:r>
      <w:r w:rsidRPr="00D124B3">
        <w:rPr>
          <w:szCs w:val="18"/>
        </w:rPr>
        <w:t>&lt;...&gt;,</w:t>
      </w:r>
      <w:r w:rsidRPr="00D124B3">
        <w:rPr>
          <w:rFonts w:cs="Arial"/>
          <w:szCs w:val="18"/>
        </w:rPr>
        <w:t xml:space="preserve"> iscritto nell’elenco degli avvocati abilitati al patrocinio a spese dello </w:t>
      </w:r>
      <w:r>
        <w:rPr>
          <w:rFonts w:cs="Arial"/>
          <w:szCs w:val="18"/>
        </w:rPr>
        <w:t>St</w:t>
      </w:r>
      <w:r w:rsidRPr="00D124B3">
        <w:rPr>
          <w:rFonts w:cs="Arial"/>
          <w:szCs w:val="18"/>
        </w:rPr>
        <w:t xml:space="preserve">ato tenuto presso il COA di </w:t>
      </w:r>
      <w:r w:rsidRPr="00D124B3">
        <w:rPr>
          <w:szCs w:val="18"/>
        </w:rPr>
        <w:t>&lt;...&gt;,</w:t>
      </w:r>
      <w:r w:rsidRPr="00D124B3">
        <w:rPr>
          <w:rFonts w:cs="Arial"/>
          <w:szCs w:val="18"/>
        </w:rPr>
        <w:t xml:space="preserve"> difensore di fiducia di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nato in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il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e residente in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alla via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n.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– C.F. </w:t>
      </w:r>
      <w:r w:rsidRPr="00D124B3">
        <w:rPr>
          <w:szCs w:val="18"/>
        </w:rPr>
        <w:t>&lt;...&gt;</w:t>
      </w:r>
      <w:r w:rsidRPr="00D124B3">
        <w:rPr>
          <w:rFonts w:cs="Arial"/>
          <w:szCs w:val="18"/>
        </w:rPr>
        <w:t xml:space="preserve"> imputato nell’ambito dell’emarginato procedimento penale</w:t>
      </w:r>
    </w:p>
    <w:p w:rsidR="00180812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D124B3">
        <w:rPr>
          <w:rFonts w:cs="Arial"/>
          <w:szCs w:val="18"/>
        </w:rPr>
        <w:t>VISTO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jc w:val="lef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l’allegato decreto di ammissione al patrocinio a spese dello stato del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100" w:lineRule="exact"/>
        <w:jc w:val="left"/>
        <w:rPr>
          <w:rFonts w:cs="Arial"/>
          <w:bCs/>
          <w:iCs/>
          <w:szCs w:val="18"/>
        </w:rPr>
      </w:pPr>
    </w:p>
    <w:p w:rsidR="00180812" w:rsidRDefault="00180812" w:rsidP="00180812">
      <w:pPr>
        <w:pStyle w:val="capoversoformula"/>
        <w:spacing w:line="230" w:lineRule="exact"/>
        <w:jc w:val="center"/>
        <w:rPr>
          <w:rFonts w:cs="Arial"/>
          <w:bCs/>
          <w:iCs/>
          <w:szCs w:val="18"/>
        </w:rPr>
      </w:pPr>
      <w:r w:rsidRPr="00C3776F">
        <w:rPr>
          <w:rFonts w:cs="Arial"/>
          <w:bCs/>
          <w:iCs/>
          <w:szCs w:val="18"/>
        </w:rPr>
        <w:t xml:space="preserve">FORMULA </w:t>
      </w:r>
      <w:r w:rsidRPr="00D124B3">
        <w:rPr>
          <w:rFonts w:cs="Arial"/>
          <w:bCs/>
          <w:iCs/>
          <w:szCs w:val="18"/>
        </w:rPr>
        <w:t>CORTESE ISTANZA</w:t>
      </w:r>
    </w:p>
    <w:p w:rsidR="00180812" w:rsidRPr="00D124B3" w:rsidRDefault="00180812" w:rsidP="00180812">
      <w:pPr>
        <w:pStyle w:val="capoversoformula"/>
        <w:spacing w:line="230" w:lineRule="exact"/>
        <w:jc w:val="center"/>
        <w:rPr>
          <w:rFonts w:cs="Arial"/>
          <w:iCs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iCs/>
          <w:szCs w:val="18"/>
        </w:rPr>
        <w:t xml:space="preserve">a questo Ill.mo </w:t>
      </w:r>
      <w:r>
        <w:rPr>
          <w:rFonts w:cs="Arial"/>
          <w:iCs/>
          <w:szCs w:val="18"/>
        </w:rPr>
        <w:t>g</w:t>
      </w:r>
      <w:r w:rsidRPr="00D124B3">
        <w:rPr>
          <w:rFonts w:cs="Arial"/>
          <w:iCs/>
          <w:szCs w:val="18"/>
        </w:rPr>
        <w:t xml:space="preserve">iudice affinché, ai sensi dell’art. 82 D.P.R. 30 maggio 2002, n. 115, gli sia liquidata la nota spese, calcolata secondo i parametri </w:t>
      </w:r>
      <w:r w:rsidRPr="00D124B3">
        <w:rPr>
          <w:szCs w:val="18"/>
        </w:rPr>
        <w:t>&lt;...&gt;</w:t>
      </w:r>
      <w:r w:rsidRPr="00D124B3">
        <w:rPr>
          <w:rFonts w:cs="Arial"/>
          <w:iCs/>
          <w:szCs w:val="18"/>
        </w:rPr>
        <w:t xml:space="preserve"> di cui al D.M. 55/2014 per la liquidazione da parte di un organo giurisdizionale dei compensi professionali </w:t>
      </w:r>
      <w:r w:rsidRPr="00D124B3">
        <w:rPr>
          <w:rFonts w:cs="Arial"/>
          <w:szCs w:val="18"/>
        </w:rPr>
        <w:t>come di seguito riportati:</w:t>
      </w:r>
    </w:p>
    <w:p w:rsidR="00180812" w:rsidRPr="00D124B3" w:rsidRDefault="00180812" w:rsidP="00180812">
      <w:pPr>
        <w:pStyle w:val="capoversoformula"/>
        <w:spacing w:line="100" w:lineRule="exact"/>
        <w:jc w:val="left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rPr>
          <w:szCs w:val="18"/>
        </w:rPr>
      </w:pPr>
      <w:r w:rsidRPr="00D124B3">
        <w:rPr>
          <w:rFonts w:cs="Arial"/>
          <w:szCs w:val="18"/>
        </w:rPr>
        <w:t xml:space="preserve">Compenso tabellare ex </w:t>
      </w:r>
      <w:r>
        <w:rPr>
          <w:rFonts w:cs="Arial"/>
          <w:szCs w:val="18"/>
        </w:rPr>
        <w:t>a</w:t>
      </w:r>
      <w:r w:rsidRPr="00D124B3">
        <w:rPr>
          <w:rFonts w:cs="Arial"/>
          <w:szCs w:val="18"/>
        </w:rPr>
        <w:t xml:space="preserve">rt. 4, comma 5 </w:t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>
        <w:rPr>
          <w:rFonts w:cs="Arial"/>
          <w:szCs w:val="18"/>
        </w:rPr>
        <w:t>RIDUZIONI del 50</w:t>
      </w:r>
      <w:r w:rsidRPr="00D124B3">
        <w:rPr>
          <w:rFonts w:cs="Arial"/>
          <w:szCs w:val="18"/>
        </w:rPr>
        <w:t>% su € per gratuito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patrocinio (art. 130 Dpr 115/02)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>€ 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Totale variazioni in diminuzione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Compenso totale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Spese generali (15%)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>€</w:t>
      </w:r>
      <w:r>
        <w:rPr>
          <w:rFonts w:cs="Arial"/>
          <w:szCs w:val="18"/>
        </w:rPr>
        <w:t xml:space="preserve">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Cassa Avvocati (4%)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Totale Imponibile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IVA 22% su Imponibile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IPOTESI DI COMPENSO LIQUIDABILE </w:t>
      </w:r>
      <w:r>
        <w:rPr>
          <w:rFonts w:cs="Arial"/>
          <w:szCs w:val="18"/>
        </w:rPr>
        <w:tab/>
      </w:r>
      <w:r w:rsidRPr="00D124B3">
        <w:rPr>
          <w:rFonts w:cs="Arial"/>
          <w:szCs w:val="18"/>
        </w:rPr>
        <w:t xml:space="preserve">€ </w:t>
      </w:r>
      <w:r w:rsidRPr="00D124B3">
        <w:rPr>
          <w:szCs w:val="18"/>
        </w:rPr>
        <w:t>&lt;...&gt;</w:t>
      </w:r>
    </w:p>
    <w:p w:rsidR="00180812" w:rsidRPr="00D124B3" w:rsidRDefault="00180812" w:rsidP="00180812">
      <w:pPr>
        <w:pStyle w:val="capoversoformula"/>
        <w:spacing w:line="100" w:lineRule="exact"/>
        <w:jc w:val="left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iCs/>
          <w:szCs w:val="18"/>
        </w:rPr>
        <w:t xml:space="preserve">Pagamento a mezzo bonifico bancario presso Banca </w:t>
      </w:r>
      <w:r w:rsidRPr="00D124B3">
        <w:rPr>
          <w:szCs w:val="18"/>
        </w:rPr>
        <w:t>&lt;...&gt;</w:t>
      </w:r>
      <w:r w:rsidRPr="00D124B3">
        <w:rPr>
          <w:rFonts w:cs="Arial"/>
          <w:iCs/>
          <w:szCs w:val="18"/>
        </w:rPr>
        <w:t xml:space="preserve">, filiale di </w:t>
      </w:r>
      <w:r w:rsidRPr="00D124B3">
        <w:rPr>
          <w:szCs w:val="18"/>
        </w:rPr>
        <w:t>&lt;...&gt;</w:t>
      </w:r>
      <w:r w:rsidRPr="00D124B3">
        <w:rPr>
          <w:rFonts w:cs="Arial"/>
          <w:iCs/>
          <w:szCs w:val="18"/>
        </w:rPr>
        <w:t xml:space="preserve">, codice IBAN “IT </w:t>
      </w:r>
      <w:r w:rsidRPr="00D124B3">
        <w:rPr>
          <w:szCs w:val="18"/>
        </w:rPr>
        <w:t>&lt;...&gt;</w:t>
      </w:r>
      <w:r w:rsidRPr="00D124B3">
        <w:rPr>
          <w:rFonts w:cs="Arial"/>
          <w:iCs/>
          <w:szCs w:val="18"/>
        </w:rPr>
        <w:t xml:space="preserve">”, intestato all’Avv. </w:t>
      </w:r>
      <w:r w:rsidRPr="00D124B3">
        <w:rPr>
          <w:szCs w:val="18"/>
        </w:rPr>
        <w:t>&lt;...&gt;</w:t>
      </w:r>
      <w:r w:rsidRPr="00D124B3">
        <w:rPr>
          <w:rFonts w:cs="Arial"/>
          <w:iCs/>
          <w:szCs w:val="18"/>
        </w:rPr>
        <w:t>.</w:t>
      </w:r>
    </w:p>
    <w:p w:rsidR="00180812" w:rsidRPr="00D124B3" w:rsidRDefault="00180812" w:rsidP="00180812">
      <w:pPr>
        <w:pStyle w:val="capoversoformula"/>
        <w:spacing w:line="230" w:lineRule="exact"/>
        <w:rPr>
          <w:rFonts w:cs="Arial"/>
          <w:szCs w:val="18"/>
        </w:rPr>
      </w:pPr>
      <w:r w:rsidRPr="00D124B3">
        <w:rPr>
          <w:rFonts w:cs="Arial"/>
          <w:iCs/>
          <w:szCs w:val="18"/>
        </w:rPr>
        <w:t>La presente costituisce prenotula; a pagamento avvenuto, sarà emessa regolare fattura.</w:t>
      </w:r>
    </w:p>
    <w:p w:rsidR="00180812" w:rsidRPr="00D124B3" w:rsidRDefault="00180812" w:rsidP="00180812">
      <w:pPr>
        <w:pStyle w:val="capoversoformula"/>
        <w:spacing w:line="100" w:lineRule="exact"/>
        <w:jc w:val="left"/>
        <w:rPr>
          <w:rFonts w:cs="Arial"/>
          <w:szCs w:val="18"/>
        </w:rPr>
      </w:pPr>
    </w:p>
    <w:p w:rsidR="00180812" w:rsidRPr="00D124B3" w:rsidRDefault="00180812" w:rsidP="00180812">
      <w:pPr>
        <w:pStyle w:val="capoversoformula"/>
        <w:spacing w:line="230" w:lineRule="exact"/>
        <w:jc w:val="left"/>
        <w:rPr>
          <w:rFonts w:cs="Arial"/>
          <w:szCs w:val="18"/>
        </w:rPr>
      </w:pPr>
      <w:r w:rsidRPr="00D124B3">
        <w:rPr>
          <w:rFonts w:cs="Arial"/>
          <w:szCs w:val="18"/>
        </w:rPr>
        <w:t>Si allega copia del decreto di ammissione.</w:t>
      </w:r>
    </w:p>
    <w:p w:rsidR="00180812" w:rsidRPr="00D124B3" w:rsidRDefault="00180812" w:rsidP="00180812">
      <w:pPr>
        <w:pStyle w:val="capoversoformula"/>
        <w:spacing w:line="230" w:lineRule="exact"/>
        <w:jc w:val="left"/>
        <w:rPr>
          <w:rFonts w:cs="Arial"/>
          <w:szCs w:val="18"/>
        </w:rPr>
      </w:pPr>
      <w:r w:rsidRPr="00D124B3">
        <w:rPr>
          <w:rFonts w:cs="Arial"/>
          <w:szCs w:val="18"/>
        </w:rPr>
        <w:t>Con osservanza</w:t>
      </w:r>
    </w:p>
    <w:p w:rsidR="00180812" w:rsidRPr="00D124B3" w:rsidRDefault="00180812" w:rsidP="00180812">
      <w:pPr>
        <w:pStyle w:val="capoversoformula"/>
        <w:spacing w:line="230" w:lineRule="exact"/>
        <w:jc w:val="right"/>
        <w:rPr>
          <w:rFonts w:cs="Arial"/>
          <w:szCs w:val="18"/>
        </w:rPr>
      </w:pPr>
      <w:r w:rsidRPr="00D124B3">
        <w:rPr>
          <w:rFonts w:cs="Arial"/>
          <w:szCs w:val="18"/>
        </w:rPr>
        <w:t xml:space="preserve">Avv. </w:t>
      </w:r>
      <w:r w:rsidRPr="00D124B3">
        <w:rPr>
          <w:szCs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12"/>
    <w:rsid w:val="00180812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8148-20A2-47B6-B956-C5DE3319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8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18081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8081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180812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