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296" w:rsidRDefault="00021296" w:rsidP="00021296">
      <w:pPr>
        <w:spacing w:line="20" w:lineRule="exact"/>
        <w:rPr>
          <w:rFonts w:ascii="Georgia" w:hAnsi="Georgia" w:cs="Arial"/>
          <w:b/>
        </w:rPr>
      </w:pPr>
    </w:p>
    <w:p w:rsidR="00021296" w:rsidRPr="005259A8" w:rsidRDefault="00021296" w:rsidP="00021296">
      <w:pPr>
        <w:spacing w:after="240" w:line="240" w:lineRule="exact"/>
        <w:rPr>
          <w:rFonts w:ascii="Arial" w:hAnsi="Arial" w:cs="Arial"/>
          <w:b/>
          <w:bCs/>
          <w:sz w:val="21"/>
          <w:szCs w:val="21"/>
        </w:rPr>
      </w:pPr>
      <w:r w:rsidRPr="00C3776F">
        <w:rPr>
          <w:rFonts w:ascii="Arial" w:hAnsi="Arial" w:cs="Arial"/>
          <w:b/>
          <w:bCs/>
          <w:sz w:val="21"/>
          <w:szCs w:val="21"/>
        </w:rPr>
        <w:t xml:space="preserve">FORMULA </w:t>
      </w:r>
      <w:r w:rsidRPr="005259A8">
        <w:rPr>
          <w:rFonts w:ascii="Arial" w:hAnsi="Arial" w:cs="Arial"/>
          <w:b/>
          <w:bCs/>
          <w:sz w:val="21"/>
          <w:szCs w:val="21"/>
        </w:rPr>
        <w:t>03</w:t>
      </w:r>
      <w:r>
        <w:rPr>
          <w:rFonts w:ascii="Arial" w:hAnsi="Arial" w:cs="Arial"/>
          <w:b/>
          <w:bCs/>
          <w:sz w:val="21"/>
          <w:szCs w:val="21"/>
        </w:rPr>
        <w:t>5</w:t>
      </w:r>
    </w:p>
    <w:p w:rsidR="00021296" w:rsidRDefault="00021296" w:rsidP="00021296">
      <w:pPr>
        <w:pStyle w:val="Titoloformula"/>
        <w:pBdr>
          <w:top w:val="single" w:sz="4" w:space="0" w:color="auto"/>
        </w:pBdr>
        <w:spacing w:line="60" w:lineRule="exact"/>
        <w:rPr>
          <w:szCs w:val="20"/>
        </w:rPr>
      </w:pPr>
    </w:p>
    <w:p w:rsidR="00021296" w:rsidRPr="00D124B3" w:rsidRDefault="00021296" w:rsidP="00021296">
      <w:pPr>
        <w:pStyle w:val="Titoloformula"/>
        <w:pBdr>
          <w:top w:val="single" w:sz="4" w:space="0" w:color="auto"/>
        </w:pBdr>
        <w:spacing w:line="240" w:lineRule="auto"/>
        <w:rPr>
          <w:szCs w:val="20"/>
        </w:rPr>
      </w:pPr>
      <w:r>
        <w:rPr>
          <w:szCs w:val="20"/>
        </w:rPr>
        <w:t>NOMINA DEL CONSULENTE DI PARTE</w:t>
      </w:r>
    </w:p>
    <w:p w:rsidR="00021296" w:rsidRPr="007E091D" w:rsidRDefault="00021296" w:rsidP="00021296">
      <w:pPr>
        <w:pStyle w:val="Titoloformula"/>
        <w:pBdr>
          <w:top w:val="single" w:sz="4" w:space="0" w:color="auto"/>
        </w:pBdr>
        <w:spacing w:line="240" w:lineRule="auto"/>
        <w:rPr>
          <w:szCs w:val="20"/>
          <w:lang w:val="en-US"/>
        </w:rPr>
      </w:pPr>
      <w:r w:rsidRPr="007E091D">
        <w:rPr>
          <w:szCs w:val="20"/>
          <w:lang w:val="en-US"/>
        </w:rPr>
        <w:t>(art. 102 d.p.r. N. 115/2002)</w:t>
      </w:r>
    </w:p>
    <w:p w:rsidR="00021296" w:rsidRPr="007E091D" w:rsidRDefault="00021296" w:rsidP="00021296">
      <w:pPr>
        <w:pStyle w:val="Titoloformula"/>
        <w:pBdr>
          <w:top w:val="single" w:sz="4" w:space="0" w:color="auto"/>
        </w:pBdr>
        <w:spacing w:line="60" w:lineRule="exact"/>
        <w:rPr>
          <w:sz w:val="22"/>
          <w:lang w:val="en-US"/>
        </w:rPr>
      </w:pPr>
    </w:p>
    <w:p w:rsidR="00021296" w:rsidRPr="007E091D" w:rsidRDefault="00021296" w:rsidP="00021296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021296" w:rsidRPr="007E091D" w:rsidRDefault="00021296" w:rsidP="00021296">
      <w:pPr>
        <w:pStyle w:val="Titolicentratiformule"/>
        <w:spacing w:line="230" w:lineRule="exact"/>
        <w:rPr>
          <w:rFonts w:cs="Arial"/>
          <w:b/>
          <w:bCs/>
          <w:caps w:val="0"/>
          <w:smallCaps/>
          <w:szCs w:val="18"/>
          <w:lang w:val="en-US"/>
        </w:rPr>
      </w:pPr>
    </w:p>
    <w:p w:rsidR="00021296" w:rsidRPr="00D124B3" w:rsidRDefault="00021296" w:rsidP="0002129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7E091D">
        <w:rPr>
          <w:rFonts w:ascii="Arial" w:hAnsi="Arial" w:cs="Arial"/>
          <w:sz w:val="18"/>
          <w:szCs w:val="18"/>
          <w:lang w:val="en-US"/>
        </w:rPr>
        <w:t xml:space="preserve">AL SIG. </w:t>
      </w:r>
      <w:r w:rsidRPr="00D124B3">
        <w:rPr>
          <w:rFonts w:ascii="Arial" w:hAnsi="Arial" w:cs="Arial"/>
          <w:sz w:val="18"/>
          <w:szCs w:val="18"/>
        </w:rPr>
        <w:t>GIUDICE &lt;...&gt;</w:t>
      </w:r>
    </w:p>
    <w:p w:rsidR="00021296" w:rsidRPr="00D124B3" w:rsidRDefault="00021296" w:rsidP="0002129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021296" w:rsidRPr="00D124B3" w:rsidRDefault="00021296" w:rsidP="0002129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NOMINA DI CONSULENTE DI PARTE</w:t>
      </w:r>
    </w:p>
    <w:p w:rsidR="00021296" w:rsidRPr="00D124B3" w:rsidRDefault="00021296" w:rsidP="0002129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021296" w:rsidRPr="00D124B3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Il sottoscritto &lt;...&gt;, nato il &lt;...&gt; a &lt;...&gt;, residente in &lt;...&gt;, ai sensi dell’art. 98 c.p.p. e 102 del D.P.R. 30.05.2002 n. 115,</w:t>
      </w:r>
    </w:p>
    <w:p w:rsidR="00021296" w:rsidRPr="00D124B3" w:rsidRDefault="00021296" w:rsidP="00021296">
      <w:pPr>
        <w:spacing w:line="100" w:lineRule="exact"/>
        <w:jc w:val="center"/>
        <w:rPr>
          <w:rFonts w:ascii="Arial" w:hAnsi="Arial" w:cs="Arial"/>
          <w:sz w:val="18"/>
          <w:szCs w:val="18"/>
        </w:rPr>
      </w:pPr>
    </w:p>
    <w:p w:rsidR="00021296" w:rsidRDefault="00021296" w:rsidP="0002129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CHIEDE</w:t>
      </w:r>
    </w:p>
    <w:p w:rsidR="00021296" w:rsidRPr="00D124B3" w:rsidRDefault="00021296" w:rsidP="00021296">
      <w:pPr>
        <w:spacing w:line="230" w:lineRule="exact"/>
        <w:jc w:val="center"/>
        <w:rPr>
          <w:rFonts w:ascii="Arial" w:hAnsi="Arial" w:cs="Arial"/>
          <w:sz w:val="18"/>
          <w:szCs w:val="18"/>
        </w:rPr>
      </w:pPr>
    </w:p>
    <w:p w:rsidR="00021296" w:rsidRPr="00D124B3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di essere ammesso al patrocinio di un consulente tecnico a spese dello Stato nel procedimento penale n. &lt;...&gt; r.g.n.r. pendente dinanzi a codesto ufficio &lt;...&gt; e nel quale è imputato (</w:t>
      </w:r>
      <w:r w:rsidRPr="00884DE5">
        <w:rPr>
          <w:rFonts w:ascii="Arial" w:hAnsi="Arial" w:cs="Arial"/>
          <w:i/>
          <w:sz w:val="18"/>
          <w:szCs w:val="18"/>
        </w:rPr>
        <w:t>oppure</w:t>
      </w:r>
      <w:r>
        <w:rPr>
          <w:rFonts w:ascii="Arial" w:hAnsi="Arial" w:cs="Arial"/>
          <w:sz w:val="18"/>
          <w:szCs w:val="18"/>
        </w:rPr>
        <w:t xml:space="preserve"> </w:t>
      </w:r>
      <w:r w:rsidRPr="00D124B3">
        <w:rPr>
          <w:rFonts w:ascii="Arial" w:hAnsi="Arial" w:cs="Arial"/>
          <w:sz w:val="18"/>
          <w:szCs w:val="18"/>
        </w:rPr>
        <w:t>persona offesa, danneggiato, responsabile civile, civilmente obbligato per la pena pecuniaria).</w:t>
      </w:r>
    </w:p>
    <w:p w:rsidR="00021296" w:rsidRPr="00D124B3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Dichiara di trovarsi nelle condizioni per l’ammissione al patrocinio previste dalla legge, essendo il suo reddito di euro &lt;...&gt;.</w:t>
      </w:r>
    </w:p>
    <w:p w:rsidR="00021296" w:rsidRPr="00D124B3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I suoi familiari hanno i seguenti redditi &lt;...&gt;.</w:t>
      </w:r>
    </w:p>
    <w:p w:rsidR="00021296" w:rsidRPr="00D124B3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Si impegna a comunicare eventuali variazioni di reddito verificatesi nell’anno precedente.</w:t>
      </w:r>
    </w:p>
    <w:p w:rsidR="00021296" w:rsidRPr="00D124B3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Allega:</w:t>
      </w:r>
    </w:p>
    <w:p w:rsidR="00021296" w:rsidRPr="00D124B3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1) copia dell’ultima dichiarazione (mod. CUD, UNICO);</w:t>
      </w:r>
    </w:p>
    <w:p w:rsidR="00021296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2) certificato di stato di famiglia.</w:t>
      </w:r>
    </w:p>
    <w:p w:rsidR="00021296" w:rsidRPr="00D124B3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</w:p>
    <w:p w:rsidR="00021296" w:rsidRPr="00D124B3" w:rsidRDefault="00021296" w:rsidP="00021296">
      <w:pPr>
        <w:spacing w:line="230" w:lineRule="exact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(Luogo e data)</w:t>
      </w:r>
    </w:p>
    <w:p w:rsidR="00021296" w:rsidRDefault="00021296" w:rsidP="00021296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L’istante &lt;...&gt;</w:t>
      </w:r>
    </w:p>
    <w:p w:rsidR="00021296" w:rsidRPr="00D124B3" w:rsidRDefault="00021296" w:rsidP="00021296">
      <w:pPr>
        <w:spacing w:line="100" w:lineRule="exact"/>
        <w:jc w:val="center"/>
        <w:rPr>
          <w:rFonts w:ascii="Arial" w:hAnsi="Arial" w:cs="Arial"/>
          <w:sz w:val="18"/>
          <w:szCs w:val="18"/>
        </w:rPr>
      </w:pPr>
    </w:p>
    <w:p w:rsidR="00021296" w:rsidRPr="00D124B3" w:rsidRDefault="00021296" w:rsidP="00021296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È autentica</w:t>
      </w:r>
    </w:p>
    <w:p w:rsidR="00021296" w:rsidRPr="00D124B3" w:rsidRDefault="00021296" w:rsidP="00021296">
      <w:pPr>
        <w:spacing w:line="230" w:lineRule="exact"/>
        <w:jc w:val="right"/>
        <w:rPr>
          <w:rFonts w:ascii="Arial" w:hAnsi="Arial" w:cs="Arial"/>
          <w:sz w:val="18"/>
          <w:szCs w:val="18"/>
        </w:rPr>
      </w:pPr>
      <w:r w:rsidRPr="00D124B3">
        <w:rPr>
          <w:rFonts w:ascii="Arial" w:hAnsi="Arial" w:cs="Arial"/>
          <w:sz w:val="18"/>
          <w:szCs w:val="18"/>
        </w:rPr>
        <w:t>il difensore &lt;...&gt;</w:t>
      </w:r>
    </w:p>
    <w:p w:rsidR="00267494" w:rsidRDefault="00267494">
      <w:bookmarkStart w:id="0" w:name="_GoBack"/>
      <w:bookmarkEnd w:id="0"/>
    </w:p>
    <w:sectPr w:rsidR="00267494" w:rsidSect="00E75147">
      <w:type w:val="continuous"/>
      <w:pgSz w:w="11906" w:h="16838" w:code="9"/>
      <w:pgMar w:top="3175" w:right="2410" w:bottom="3175" w:left="2410" w:header="2608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oncini Garamond Std">
    <w:panose1 w:val="02020502060506020403"/>
    <w:charset w:val="00"/>
    <w:family w:val="roman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revisionView w:inkAnnotations="0"/>
  <w:defaultTabStop w:val="708"/>
  <w:hyphenationZone w:val="283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296"/>
    <w:rsid w:val="00021296"/>
    <w:rsid w:val="001C036E"/>
    <w:rsid w:val="00267494"/>
    <w:rsid w:val="00290E8E"/>
    <w:rsid w:val="00E75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067BA-A213-4E37-B6E8-19947031F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rsid w:val="00021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uddivisionetitolata">
    <w:name w:val="Suddivisione titolata"/>
    <w:semiHidden/>
    <w:qFormat/>
    <w:rsid w:val="00290E8E"/>
    <w:pPr>
      <w:spacing w:before="260" w:after="120" w:line="260" w:lineRule="exact"/>
      <w:ind w:left="284" w:hanging="284"/>
      <w:jc w:val="both"/>
    </w:pPr>
    <w:rPr>
      <w:rFonts w:ascii="Simoncini Garamond Std" w:eastAsia="Times New Roman" w:hAnsi="Simoncini Garamond Std" w:cs="Times New Roman"/>
      <w:i/>
      <w:lang w:eastAsia="it-IT"/>
    </w:rPr>
  </w:style>
  <w:style w:type="paragraph" w:customStyle="1" w:styleId="Paragrafo">
    <w:name w:val="Paragrafo"/>
    <w:basedOn w:val="Corpodeltesto2"/>
    <w:uiPriority w:val="99"/>
    <w:semiHidden/>
    <w:qFormat/>
    <w:rsid w:val="001C036E"/>
    <w:pPr>
      <w:widowControl w:val="0"/>
      <w:spacing w:before="520" w:after="260" w:line="280" w:lineRule="exact"/>
      <w:ind w:left="284" w:hanging="284"/>
      <w:jc w:val="both"/>
    </w:pPr>
    <w:rPr>
      <w:rFonts w:ascii="Times New Roman" w:eastAsia="Times New Roman" w:hAnsi="Times New Roman" w:cs="Friz Quadrata"/>
      <w:b/>
      <w:bCs/>
      <w:noProof w:val="0"/>
      <w:sz w:val="24"/>
      <w:szCs w:val="25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C036E"/>
    <w:pPr>
      <w:spacing w:after="120" w:line="480" w:lineRule="auto"/>
    </w:pPr>
    <w:rPr>
      <w:rFonts w:asciiTheme="minorHAnsi" w:eastAsiaTheme="minorHAnsi" w:hAnsiTheme="minorHAnsi" w:cstheme="minorBidi"/>
      <w:noProof/>
      <w:sz w:val="22"/>
      <w:szCs w:val="22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C036E"/>
    <w:rPr>
      <w:noProof/>
    </w:rPr>
  </w:style>
  <w:style w:type="paragraph" w:customStyle="1" w:styleId="Titoloformula">
    <w:name w:val="Titolo formula"/>
    <w:basedOn w:val="Normale"/>
    <w:rsid w:val="00021296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0" w:color="auto"/>
      </w:pBdr>
      <w:shd w:val="clear" w:color="auto" w:fill="D9D9D9"/>
      <w:autoSpaceDE w:val="0"/>
      <w:autoSpaceDN w:val="0"/>
      <w:adjustRightInd w:val="0"/>
      <w:spacing w:line="240" w:lineRule="exact"/>
      <w:jc w:val="center"/>
    </w:pPr>
    <w:rPr>
      <w:rFonts w:ascii="Arial" w:hAnsi="Arial" w:cs="Arial"/>
      <w:b/>
      <w:bCs/>
      <w:caps/>
      <w:sz w:val="20"/>
      <w:szCs w:val="22"/>
    </w:rPr>
  </w:style>
  <w:style w:type="paragraph" w:customStyle="1" w:styleId="Titolicentratiformule">
    <w:name w:val="Titoli centrati formule"/>
    <w:basedOn w:val="Normale"/>
    <w:rsid w:val="00021296"/>
    <w:pPr>
      <w:autoSpaceDE w:val="0"/>
      <w:autoSpaceDN w:val="0"/>
      <w:adjustRightInd w:val="0"/>
      <w:spacing w:line="200" w:lineRule="exact"/>
      <w:jc w:val="center"/>
    </w:pPr>
    <w:rPr>
      <w:rFonts w:ascii="Arial" w:hAnsi="Arial"/>
      <w:caps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Fabrizia Frijia</dc:creator>
  <cp:keywords/>
  <dc:description/>
  <cp:lastModifiedBy>Fabrizia Frijia</cp:lastModifiedBy>
  <cp:revision>1</cp:revision>
  <dcterms:created xsi:type="dcterms:W3CDTF">2017-10-13T15:35:00Z</dcterms:created>
  <dcterms:modified xsi:type="dcterms:W3CDTF">2017-10-13T15:35:00Z</dcterms:modified>
</cp:coreProperties>
</file>