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FD" w:rsidRDefault="009A6BFD" w:rsidP="009A6BFD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9A6BFD" w:rsidRDefault="009A6BFD" w:rsidP="009A6BFD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77</w:t>
      </w:r>
    </w:p>
    <w:p w:rsidR="009A6BFD" w:rsidRPr="00B4455E" w:rsidRDefault="009A6BFD" w:rsidP="009A6B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9A6BFD" w:rsidRPr="002828C5" w:rsidRDefault="009A6BFD" w:rsidP="009A6B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828C5">
        <w:rPr>
          <w:rFonts w:ascii="Arial" w:hAnsi="Arial" w:cs="Arial"/>
          <w:b/>
          <w:bCs/>
          <w:caps/>
          <w:sz w:val="20"/>
          <w:szCs w:val="20"/>
        </w:rPr>
        <w:t xml:space="preserve">Istanza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DI </w:t>
      </w:r>
      <w:r w:rsidRPr="002828C5">
        <w:rPr>
          <w:rFonts w:ascii="Arial" w:hAnsi="Arial" w:cs="Arial"/>
          <w:b/>
          <w:bCs/>
          <w:caps/>
          <w:sz w:val="20"/>
          <w:szCs w:val="20"/>
        </w:rPr>
        <w:t>Revoca o sostituzione</w:t>
      </w:r>
    </w:p>
    <w:p w:rsidR="009A6BFD" w:rsidRPr="002828C5" w:rsidRDefault="009A6BFD" w:rsidP="009A6B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828C5">
        <w:rPr>
          <w:rFonts w:ascii="Arial" w:hAnsi="Arial" w:cs="Arial"/>
          <w:b/>
          <w:bCs/>
          <w:caps/>
          <w:sz w:val="20"/>
          <w:szCs w:val="20"/>
        </w:rPr>
        <w:t>della misura CAUTELARE</w:t>
      </w:r>
    </w:p>
    <w:p w:rsidR="009A6BFD" w:rsidRPr="00B4455E" w:rsidRDefault="009A6BFD" w:rsidP="009A6B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828C5">
        <w:rPr>
          <w:rFonts w:ascii="Arial" w:hAnsi="Arial" w:cs="Arial"/>
          <w:b/>
          <w:bCs/>
          <w:caps/>
          <w:sz w:val="20"/>
          <w:szCs w:val="20"/>
        </w:rPr>
        <w:t>(art. 299 c.p.p.)</w:t>
      </w:r>
    </w:p>
    <w:p w:rsidR="009A6BFD" w:rsidRPr="00B4455E" w:rsidRDefault="009A6BFD" w:rsidP="009A6B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9A6BFD" w:rsidRPr="002828C5" w:rsidRDefault="009A6BFD" w:rsidP="009A6BFD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rPr>
          <w:rFonts w:ascii="Arial" w:hAnsi="Arial"/>
          <w:sz w:val="18"/>
          <w:szCs w:val="18"/>
        </w:rPr>
      </w:pPr>
      <w:r w:rsidRPr="002828C5">
        <w:rPr>
          <w:rFonts w:ascii="Arial" w:hAnsi="Arial"/>
          <w:sz w:val="18"/>
          <w:szCs w:val="18"/>
        </w:rPr>
        <w:t>N. &lt;...&gt; R.G. notizie di reato</w:t>
      </w:r>
    </w:p>
    <w:p w:rsidR="009A6BFD" w:rsidRPr="002828C5" w:rsidRDefault="009A6BFD" w:rsidP="009A6BFD">
      <w:pPr>
        <w:spacing w:line="230" w:lineRule="exact"/>
        <w:rPr>
          <w:rFonts w:asciiTheme="majorHAnsi" w:hAnsiTheme="majorHAnsi" w:cstheme="majorHAnsi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AL SIG. GIUDICE DELLE INDAGINI PRELIMINARI DOTT. &lt;...&gt;</w:t>
      </w:r>
    </w:p>
    <w:p w:rsidR="009A6BFD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TRIBUNALE DI &lt;...&gt;</w:t>
      </w:r>
    </w:p>
    <w:p w:rsidR="009A6BFD" w:rsidRPr="002828C5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(</w:t>
      </w:r>
      <w:r w:rsidRPr="002828C5">
        <w:rPr>
          <w:rFonts w:ascii="Arial" w:hAnsi="Arial" w:cs="Arial"/>
          <w:i/>
          <w:sz w:val="18"/>
          <w:szCs w:val="18"/>
        </w:rPr>
        <w:t>oppure</w:t>
      </w:r>
      <w:r w:rsidRPr="002828C5">
        <w:rPr>
          <w:rFonts w:ascii="Arial" w:hAnsi="Arial" w:cs="Arial"/>
          <w:sz w:val="18"/>
          <w:szCs w:val="18"/>
        </w:rPr>
        <w:t xml:space="preserve"> AL TRIBUNALE DI &lt;...&gt;)</w:t>
      </w:r>
    </w:p>
    <w:p w:rsidR="009A6BFD" w:rsidRPr="002828C5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ISTANZA DI REVOCA DI MISURA CAUTELARE</w:t>
      </w:r>
    </w:p>
    <w:p w:rsidR="009A6BFD" w:rsidRPr="002828C5" w:rsidRDefault="009A6BFD" w:rsidP="009A6BFD">
      <w:pPr>
        <w:spacing w:line="200" w:lineRule="exact"/>
        <w:rPr>
          <w:rFonts w:ascii="Arial" w:hAnsi="Arial" w:cs="Arial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Oggetto: proc. pen. n. &lt;...&gt; r.g.n.r. a carico di &lt;...&gt;</w:t>
      </w:r>
    </w:p>
    <w:p w:rsidR="009A6BFD" w:rsidRPr="002828C5" w:rsidRDefault="009A6BFD" w:rsidP="009A6BFD">
      <w:pPr>
        <w:spacing w:line="100" w:lineRule="exact"/>
        <w:rPr>
          <w:rFonts w:ascii="Arial" w:hAnsi="Arial" w:cs="Arial"/>
          <w:sz w:val="18"/>
          <w:szCs w:val="18"/>
        </w:rPr>
      </w:pPr>
    </w:p>
    <w:p w:rsidR="009A6BFD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2828C5">
        <w:rPr>
          <w:rFonts w:ascii="Arial" w:hAnsi="Arial" w:cs="Arial"/>
          <w:sz w:val="18"/>
          <w:szCs w:val="18"/>
        </w:rPr>
        <w:t xml:space="preserve"> &lt;...&gt;, difensore di fiducia di &lt;...&gt;, nato il &lt;...&gt; a &lt;…&gt;, indagato/imputato nell’ambito dell’indicato proc. pen., attualmente sottoposto alla misura cautelare personale &lt;...&gt; (custodia in carcere, domiciliare, interdizione ecc.) in virtù di ordinanza del &lt;...&gt; propone</w:t>
      </w:r>
    </w:p>
    <w:p w:rsidR="009A6BFD" w:rsidRPr="002828C5" w:rsidRDefault="009A6BFD" w:rsidP="009A6BFD">
      <w:pPr>
        <w:spacing w:line="200" w:lineRule="exact"/>
        <w:rPr>
          <w:rFonts w:ascii="Arial" w:hAnsi="Arial" w:cs="Arial"/>
          <w:sz w:val="18"/>
          <w:szCs w:val="18"/>
        </w:rPr>
      </w:pPr>
    </w:p>
    <w:p w:rsidR="009A6BFD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ISTANZA DI REVOCA</w:t>
      </w:r>
    </w:p>
    <w:p w:rsidR="009A6BFD" w:rsidRPr="002828C5" w:rsidRDefault="009A6BFD" w:rsidP="009A6BFD">
      <w:pPr>
        <w:spacing w:line="100" w:lineRule="exact"/>
        <w:rPr>
          <w:rFonts w:ascii="Arial" w:hAnsi="Arial" w:cs="Arial"/>
          <w:sz w:val="18"/>
          <w:szCs w:val="18"/>
        </w:rPr>
      </w:pPr>
    </w:p>
    <w:p w:rsidR="009A6BFD" w:rsidRDefault="009A6BFD" w:rsidP="009A6BFD">
      <w:pPr>
        <w:spacing w:line="230" w:lineRule="exact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della predetta misura per i seguenti</w:t>
      </w:r>
    </w:p>
    <w:p w:rsidR="009A6BFD" w:rsidRPr="002828C5" w:rsidRDefault="009A6BFD" w:rsidP="009A6BFD">
      <w:pPr>
        <w:spacing w:line="100" w:lineRule="exact"/>
        <w:rPr>
          <w:rFonts w:ascii="Arial" w:hAnsi="Arial" w:cs="Arial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MOTIVI</w:t>
      </w:r>
    </w:p>
    <w:p w:rsidR="009A6BFD" w:rsidRPr="002828C5" w:rsidRDefault="009A6BFD" w:rsidP="009A6BFD">
      <w:pPr>
        <w:spacing w:line="200" w:lineRule="exact"/>
        <w:rPr>
          <w:rFonts w:ascii="Arial" w:hAnsi="Arial" w:cs="Arial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Preliminarmente occorre soffermarsi come proprie le modalità che hanno caratterizzato la cattura del &lt;…&gt; tendono, nell’ambito di un giudizio prognostico, ad escludere l’esistenza del requisito della pericolosità sociale dell’indagato in quanto &lt;…&gt;.</w:t>
      </w:r>
    </w:p>
    <w:p w:rsidR="009A6BFD" w:rsidRPr="002828C5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Esplicitato il suddetto atteggiamento collaborativo, appaiono a questo difensore quantomeno affievolite le esigenze cautelari, e segnatamente il pericolo di reiterazione di reati della stessa specie ex art. 274 c.p.p., in ragione della manifestata volontà dell’indagato di collaborare in ogni senso e forma, e di fornire ogni utile elemento necessario alle indagini, essendo in costui maturato e rafforzato il profondo convincimento di potersi reinserire nella società.</w:t>
      </w:r>
    </w:p>
    <w:p w:rsidR="009A6BFD" w:rsidRPr="002828C5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 xml:space="preserve">Il comportamento assunto e tenuto dall’indagato non può non indurre a guardare con favore alla personalità dello stesso, poiché esso, oltre che evidenziare l’efficacia dissuasiva e deterrente della vicenda custoditale, è sintomatico della puntuale volontà dell’indagato di mutare condotta di vita, avendo egli compreso con senso critico l’evoluzione negativa che il suo pregresso percorso di vita ha significato: un provvedimento di scarcerazione, anche attenuata, consentirebbe all’indagato di rafforzare ancor più il proposito di condurre la propria vita entro il raggio d’azione di quei </w:t>
      </w:r>
      <w:r w:rsidRPr="002828C5">
        <w:rPr>
          <w:rFonts w:ascii="Arial" w:hAnsi="Arial" w:cs="Arial"/>
          <w:sz w:val="18"/>
          <w:szCs w:val="18"/>
        </w:rPr>
        <w:lastRenderedPageBreak/>
        <w:t>valori concretamente significativi e condivisi dal sig. &lt;…&gt;, sia dal punto di vista strettamente personale quanto dal punto di vista familiare, nella speranza di non coinvolgere in alcun modo i propri cari in questa vicenda, né di arrecare loro alcun discredito o pregiudizio.</w:t>
      </w:r>
    </w:p>
    <w:p w:rsidR="009A6BFD" w:rsidRPr="002828C5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A tutto ciò vanno aggiunte le seguenti considerazioni:</w:t>
      </w:r>
    </w:p>
    <w:p w:rsidR="009A6BFD" w:rsidRPr="002828C5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1) a tutt’oggi l’indagato ha già espiato più della metà della misura cautelare;</w:t>
      </w:r>
    </w:p>
    <w:p w:rsidR="009A6BFD" w:rsidRPr="002828C5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2) nel corso dell’esecuzione degli arresti domiciliari, l’imputato ha strettamente osservato gli obblighi imposti dal giudice non allonta</w:t>
      </w:r>
      <w:r>
        <w:rPr>
          <w:rFonts w:ascii="Arial" w:hAnsi="Arial" w:cs="Arial"/>
          <w:sz w:val="18"/>
          <w:szCs w:val="18"/>
        </w:rPr>
        <w:t>nandosi dal proprio domicilio.</w:t>
      </w:r>
    </w:p>
    <w:p w:rsidR="009A6BFD" w:rsidRPr="002828C5" w:rsidRDefault="009A6BFD" w:rsidP="009A6BFD">
      <w:pPr>
        <w:spacing w:line="230" w:lineRule="exact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Va infine evidenziato:</w:t>
      </w:r>
    </w:p>
    <w:p w:rsidR="009A6BFD" w:rsidRPr="002828C5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che non sussiste il pericolo di reiterazione del reato in quanto &lt;…&gt;</w:t>
      </w:r>
      <w:r>
        <w:rPr>
          <w:rFonts w:ascii="Arial" w:hAnsi="Arial" w:cs="Arial"/>
          <w:sz w:val="18"/>
          <w:szCs w:val="18"/>
        </w:rPr>
        <w:t>;</w:t>
      </w:r>
    </w:p>
    <w:p w:rsidR="009A6BFD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che non sussiste il pericolo di fuga in quando &lt;…&gt;</w:t>
      </w:r>
    </w:p>
    <w:p w:rsidR="009A6BFD" w:rsidRPr="002828C5" w:rsidRDefault="009A6BFD" w:rsidP="009A6BFD">
      <w:pPr>
        <w:spacing w:line="100" w:lineRule="exact"/>
        <w:rPr>
          <w:rFonts w:ascii="Arial" w:hAnsi="Arial" w:cs="Arial"/>
          <w:sz w:val="18"/>
          <w:szCs w:val="18"/>
        </w:rPr>
      </w:pPr>
    </w:p>
    <w:p w:rsidR="009A6BFD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CHIEDE</w:t>
      </w:r>
    </w:p>
    <w:p w:rsidR="009A6BFD" w:rsidRPr="002828C5" w:rsidRDefault="009A6BFD" w:rsidP="009A6BF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A6BFD" w:rsidRDefault="009A6BFD" w:rsidP="009A6BF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a norma dell’art. 299, comma 1, del c.p.p. che sia revocata la prefata ordinanza di custodia cautelare personale o, in via subordinata ex art. 299, 2° comma, chiede la sostituzione con altra misura meno afflittiva.</w:t>
      </w:r>
    </w:p>
    <w:p w:rsidR="009A6BFD" w:rsidRPr="002828C5" w:rsidRDefault="009A6BFD" w:rsidP="009A6BFD">
      <w:pPr>
        <w:spacing w:line="230" w:lineRule="exact"/>
        <w:rPr>
          <w:rFonts w:ascii="Arial" w:hAnsi="Arial" w:cs="Arial"/>
          <w:sz w:val="18"/>
          <w:szCs w:val="18"/>
        </w:rPr>
      </w:pPr>
    </w:p>
    <w:p w:rsidR="009A6BFD" w:rsidRPr="002828C5" w:rsidRDefault="009A6BFD" w:rsidP="009A6BFD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9A6BFD" w:rsidRPr="002828C5" w:rsidRDefault="009A6BFD" w:rsidP="009A6BF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Avv. </w:t>
      </w:r>
      <w:r w:rsidRPr="002828C5">
        <w:rPr>
          <w:rFonts w:ascii="Arial" w:hAnsi="Arial" w:cs="Arial"/>
          <w:sz w:val="18"/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FD"/>
    <w:rsid w:val="001C036E"/>
    <w:rsid w:val="00267494"/>
    <w:rsid w:val="00290E8E"/>
    <w:rsid w:val="009A6BF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919BE-1BB4-4E00-847B-B6BD682C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A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A6BF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