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C7" w:rsidRDefault="002E44C7" w:rsidP="002E44C7">
      <w:pPr>
        <w:rPr>
          <w:rFonts w:ascii="Arial" w:hAnsi="Arial" w:cs="Arial"/>
          <w:b/>
          <w:bCs/>
          <w:sz w:val="20"/>
          <w:szCs w:val="20"/>
        </w:rPr>
      </w:pPr>
    </w:p>
    <w:p w:rsidR="002E44C7" w:rsidRPr="00A66474" w:rsidRDefault="002E44C7" w:rsidP="002E44C7">
      <w:pPr>
        <w:spacing w:after="240" w:line="240" w:lineRule="exact"/>
        <w:rPr>
          <w:rFonts w:ascii="Arial" w:hAnsi="Arial" w:cs="Arial"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108</w:t>
      </w:r>
    </w:p>
    <w:p w:rsidR="002E44C7" w:rsidRPr="00295779" w:rsidRDefault="002E44C7" w:rsidP="002E44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sz w:val="20"/>
        </w:rPr>
      </w:pPr>
    </w:p>
    <w:p w:rsidR="002E44C7" w:rsidRPr="00295779" w:rsidRDefault="002E44C7" w:rsidP="002E44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Colloquio non documentato con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persone informate</w:t>
      </w:r>
    </w:p>
    <w:p w:rsidR="002E44C7" w:rsidRPr="00295779" w:rsidRDefault="002E44C7" w:rsidP="002E44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 xml:space="preserve">(art. 391 </w:t>
      </w:r>
      <w:r w:rsidRPr="00295779">
        <w:rPr>
          <w:rFonts w:ascii="Arial" w:hAnsi="Arial" w:cs="Arial"/>
          <w:b/>
          <w:bCs/>
          <w:i/>
          <w:caps/>
          <w:sz w:val="20"/>
          <w:lang w:val="en-US"/>
        </w:rPr>
        <w:t>bis</w:t>
      </w:r>
      <w:r w:rsidRPr="00295779">
        <w:rPr>
          <w:rFonts w:ascii="Arial" w:hAnsi="Arial" w:cs="Arial"/>
          <w:b/>
          <w:bCs/>
          <w:caps/>
          <w:sz w:val="20"/>
          <w:lang w:val="en-US"/>
        </w:rPr>
        <w:t>, comma 1, c.p.p.)</w:t>
      </w:r>
    </w:p>
    <w:p w:rsidR="002E44C7" w:rsidRPr="00295779" w:rsidRDefault="002E44C7" w:rsidP="002E44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2E44C7" w:rsidRPr="006F3F5F" w:rsidRDefault="002E44C7" w:rsidP="002E44C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2E44C7" w:rsidRPr="00286B03" w:rsidRDefault="002E44C7" w:rsidP="002E44C7">
      <w:pPr>
        <w:spacing w:line="230" w:lineRule="exact"/>
        <w:rPr>
          <w:rFonts w:ascii="Arial" w:hAnsi="Arial" w:cs="Arial"/>
          <w:sz w:val="18"/>
          <w:lang w:val="en-US"/>
        </w:rPr>
      </w:pPr>
    </w:p>
    <w:p w:rsidR="002E44C7" w:rsidRPr="00286B03" w:rsidRDefault="002E44C7" w:rsidP="002E44C7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Racc. A</w:t>
      </w:r>
      <w:r>
        <w:rPr>
          <w:rFonts w:ascii="Arial" w:hAnsi="Arial" w:cs="Arial"/>
          <w:sz w:val="18"/>
        </w:rPr>
        <w:t>.</w:t>
      </w:r>
      <w:r w:rsidRPr="00286B03">
        <w:rPr>
          <w:rFonts w:ascii="Arial" w:hAnsi="Arial" w:cs="Arial"/>
          <w:sz w:val="18"/>
        </w:rPr>
        <w:t>R.</w:t>
      </w:r>
    </w:p>
    <w:p w:rsidR="002E44C7" w:rsidRPr="00286B03" w:rsidRDefault="002E44C7" w:rsidP="002E44C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Preg.mo sig. &lt;…&gt;</w:t>
      </w:r>
    </w:p>
    <w:p w:rsidR="002E44C7" w:rsidRPr="00286B03" w:rsidRDefault="002E44C7" w:rsidP="002E44C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via &lt;…&gt; n. &lt;…&gt;</w:t>
      </w:r>
    </w:p>
    <w:p w:rsidR="002E44C7" w:rsidRPr="00286B03" w:rsidRDefault="002E44C7" w:rsidP="002E44C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cap &lt;…&gt;</w:t>
      </w: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Oggetto: richiesta di colloquio ex art. 391 bis c.p.p.</w:t>
      </w: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</w:p>
    <w:p w:rsidR="002E44C7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&lt;…&gt; indagato nell’ambito del procedimento penale n. &lt;…&gt; r.g.n.r. a norma dell’art. 391 bis c.p.p. rivolgo,</w:t>
      </w: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</w:p>
    <w:p w:rsidR="002E44C7" w:rsidRDefault="002E44C7" w:rsidP="002E44C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FORMALE ISTANZA</w:t>
      </w:r>
    </w:p>
    <w:p w:rsidR="002E44C7" w:rsidRPr="00286B03" w:rsidRDefault="002E44C7" w:rsidP="002E44C7">
      <w:pPr>
        <w:spacing w:line="230" w:lineRule="exact"/>
        <w:jc w:val="center"/>
        <w:rPr>
          <w:rFonts w:ascii="Arial" w:hAnsi="Arial" w:cs="Arial"/>
          <w:sz w:val="18"/>
        </w:rPr>
      </w:pP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 conferire con Lei su circostanze utili ai fini dell’attività investigativa difensiva nell’ambito del procedimento penale in oggetto e a tal fine si avverte:</w:t>
      </w:r>
    </w:p>
    <w:p w:rsidR="002E44C7" w:rsidRPr="00286B03" w:rsidRDefault="002E44C7" w:rsidP="002E44C7">
      <w:pPr>
        <w:pStyle w:val="capoversoformula"/>
      </w:pPr>
      <w:r>
        <w:t xml:space="preserve">1 – </w:t>
      </w:r>
      <w:r w:rsidRPr="00286B03">
        <w:t>Che il colloquio non sarà documentato;</w:t>
      </w:r>
    </w:p>
    <w:p w:rsidR="002E44C7" w:rsidRPr="00286B03" w:rsidRDefault="002E44C7" w:rsidP="002E44C7">
      <w:pPr>
        <w:pStyle w:val="capoversoformula"/>
      </w:pPr>
      <w:r>
        <w:t xml:space="preserve">2 – </w:t>
      </w:r>
      <w:r w:rsidRPr="00286B03">
        <w:t>Che ha l’obbligo di riferire se è indagato o imputato nell’ambito dello stesso procedimento penale o in un procedimento connesso o collegato;</w:t>
      </w:r>
    </w:p>
    <w:p w:rsidR="002E44C7" w:rsidRPr="00286B03" w:rsidRDefault="002E44C7" w:rsidP="002E44C7">
      <w:pPr>
        <w:pStyle w:val="capoversoformula"/>
      </w:pPr>
      <w:r>
        <w:t xml:space="preserve">3 – </w:t>
      </w:r>
      <w:r w:rsidRPr="00286B03">
        <w:t>Che ha facoltà di non rispondere o di non rendere la dichiarazione;</w:t>
      </w:r>
    </w:p>
    <w:p w:rsidR="002E44C7" w:rsidRPr="00286B03" w:rsidRDefault="002E44C7" w:rsidP="002E44C7">
      <w:pPr>
        <w:pStyle w:val="capoversoformula"/>
      </w:pPr>
      <w:r>
        <w:t xml:space="preserve">4 – </w:t>
      </w:r>
      <w:r w:rsidRPr="00286B03">
        <w:t>Che non potrà rivelare le domande eventualmente formulare dal pubblico ministero o dalla polizia giudiziaria e le risposte date;</w:t>
      </w:r>
    </w:p>
    <w:p w:rsidR="002E44C7" w:rsidRPr="00286B03" w:rsidRDefault="002E44C7" w:rsidP="002E44C7">
      <w:pPr>
        <w:pStyle w:val="capoversoformula"/>
      </w:pPr>
      <w:r>
        <w:t xml:space="preserve">5 – </w:t>
      </w:r>
      <w:r w:rsidRPr="00286B03">
        <w:t>Che alle false dichiarazioni seguono responsabilità penali;</w:t>
      </w: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</w:p>
    <w:p w:rsidR="002E44C7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Potrà concordare giorno, ora e luogo dell’incontro previo contatto telefonico con lo scrivente studio legale.</w:t>
      </w: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</w:p>
    <w:p w:rsidR="002E44C7" w:rsidRPr="00286B03" w:rsidRDefault="002E44C7" w:rsidP="002E44C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2E44C7" w:rsidRPr="00286B03" w:rsidRDefault="002E44C7" w:rsidP="002E44C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E44C7" w:rsidRPr="00286B03" w:rsidRDefault="002E44C7" w:rsidP="002E44C7">
      <w:pPr>
        <w:spacing w:line="360" w:lineRule="auto"/>
        <w:jc w:val="righ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C7"/>
    <w:rsid w:val="001C036E"/>
    <w:rsid w:val="00267494"/>
    <w:rsid w:val="00290E8E"/>
    <w:rsid w:val="002E44C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6620-060A-42DE-8734-9BC29DC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2E44C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