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F75" w:rsidRDefault="00991F75" w:rsidP="00991F75">
      <w:pPr>
        <w:rPr>
          <w:rFonts w:ascii="Arial" w:hAnsi="Arial" w:cs="Arial"/>
          <w:b/>
          <w:bCs/>
          <w:sz w:val="20"/>
          <w:szCs w:val="20"/>
          <w:highlight w:val="cyan"/>
        </w:rPr>
      </w:pPr>
    </w:p>
    <w:p w:rsidR="00991F75" w:rsidRPr="00896A28" w:rsidRDefault="00991F75" w:rsidP="00991F75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896A2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124</w:t>
      </w:r>
    </w:p>
    <w:p w:rsidR="00991F75" w:rsidRPr="00295779" w:rsidRDefault="00991F75" w:rsidP="00991F75">
      <w:pPr>
        <w:pStyle w:val="Titoloformula"/>
        <w:spacing w:line="60" w:lineRule="exact"/>
        <w:rPr>
          <w:caps w:val="0"/>
          <w:smallCaps/>
          <w:szCs w:val="24"/>
        </w:rPr>
      </w:pPr>
    </w:p>
    <w:p w:rsidR="00991F75" w:rsidRPr="00295779" w:rsidRDefault="00991F75" w:rsidP="00991F75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RECLAMO AVVERSO IL PROVVEDIMENTO DI ARCHIVIAZIONE</w:t>
      </w:r>
      <w:r w:rsidRPr="00295779">
        <w:rPr>
          <w:szCs w:val="24"/>
        </w:rPr>
        <w:br/>
        <w:t xml:space="preserve">(art. 410 </w:t>
      </w:r>
      <w:r w:rsidRPr="00295779">
        <w:rPr>
          <w:i/>
          <w:szCs w:val="24"/>
        </w:rPr>
        <w:t>BIS</w:t>
      </w:r>
      <w:r w:rsidRPr="00295779">
        <w:rPr>
          <w:szCs w:val="24"/>
        </w:rPr>
        <w:t>, COMMA 3, c.p.p.)</w:t>
      </w:r>
    </w:p>
    <w:p w:rsidR="00991F75" w:rsidRPr="00295779" w:rsidRDefault="00991F75" w:rsidP="00991F75">
      <w:pPr>
        <w:pStyle w:val="Titoloformula"/>
        <w:spacing w:line="60" w:lineRule="exact"/>
        <w:rPr>
          <w:caps w:val="0"/>
          <w:smallCaps/>
          <w:szCs w:val="24"/>
        </w:rPr>
      </w:pPr>
    </w:p>
    <w:p w:rsidR="00991F75" w:rsidRPr="00192D46" w:rsidRDefault="00991F75" w:rsidP="00991F75">
      <w:pPr>
        <w:spacing w:line="230" w:lineRule="exact"/>
        <w:jc w:val="center"/>
        <w:rPr>
          <w:rFonts w:ascii="Georgia" w:hAnsi="Georgia"/>
        </w:rPr>
      </w:pPr>
    </w:p>
    <w:p w:rsidR="00991F75" w:rsidRPr="00192D46" w:rsidRDefault="00991F75" w:rsidP="00991F75">
      <w:pPr>
        <w:spacing w:line="230" w:lineRule="exact"/>
        <w:jc w:val="center"/>
        <w:rPr>
          <w:rFonts w:ascii="Georgia" w:hAnsi="Georgia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Proc. n. &lt;…&gt; r.g.n.r.</w:t>
      </w:r>
    </w:p>
    <w:p w:rsidR="00991F75" w:rsidRPr="00286B03" w:rsidRDefault="00991F75" w:rsidP="00991F75">
      <w:pPr>
        <w:pStyle w:val="Titolicentratiformule"/>
        <w:autoSpaceDE/>
        <w:autoSpaceDN/>
        <w:adjustRightInd/>
        <w:spacing w:line="230" w:lineRule="exact"/>
        <w:rPr>
          <w:szCs w:val="24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ILL.MO SIG. GIUDICE MONOCRATICO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TRIBUNALE DI &lt;…&gt;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Il sottoscritto Avv. &lt;…&gt; del Foro di &lt;…&gt;, difensore di fiducia di &lt;…&gt;, persona offesa nell’ambito dell’emarginato procedimento penale a carico di &lt;...&gt; indagato per il reato p. e p. dall’art. &lt;...&gt;,</w:t>
      </w:r>
    </w:p>
    <w:p w:rsidR="00991F75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VISTA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l’ordinanza / il decreto del &lt;...&gt;, con il quale veniva disposta l’archiviazione del presente procedimento penale, propone</w:t>
      </w:r>
    </w:p>
    <w:p w:rsidR="00991F75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RECLAMO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avverso il predetto provvedimento perché affetto da nullità, ai sensi dell’art. 410 bis c.p.p., per i seguenti</w:t>
      </w:r>
    </w:p>
    <w:p w:rsidR="00991F75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MOTIVI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 xml:space="preserve">1) omesso </w:t>
      </w:r>
      <w:r w:rsidRPr="00286B03">
        <w:rPr>
          <w:iCs/>
          <w:szCs w:val="24"/>
        </w:rPr>
        <w:t>avviso di cui ai commi 2 e 3-bis dell’art. 408</w:t>
      </w:r>
      <w:r>
        <w:rPr>
          <w:iCs/>
          <w:szCs w:val="24"/>
        </w:rPr>
        <w:t xml:space="preserve"> </w:t>
      </w:r>
      <w:r w:rsidRPr="00286B03">
        <w:rPr>
          <w:iCs/>
          <w:szCs w:val="24"/>
        </w:rPr>
        <w:t>e al comma 1-bis dell’art. 411 c.p.p.;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2) il provvedimento veniva pronunciato prima della scadenza del termine di cui all’art. 408 c. 3 o c. 3 bis c.p.p. senza che veniva presentata opposizione;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3) il giudice non si pronunciava sull’ammissibilità dell’opposizione presentata in data &lt;...&gt;;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4) l’opposizione veniva illegittimamente dichiarata inammissibile;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Per quanto innanzi esposto,</w:t>
      </w:r>
    </w:p>
    <w:p w:rsidR="00991F75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CHIEDE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che la S.V. Ill.ma Voglia annullare con ordinanza il provvedimento del &lt;...&gt; e disporre la restituzione degli atti al giudice per le indagini preliminari.</w:t>
      </w:r>
    </w:p>
    <w:p w:rsidR="00991F75" w:rsidRPr="00192D46" w:rsidRDefault="00991F75" w:rsidP="00991F75">
      <w:pPr>
        <w:spacing w:line="230" w:lineRule="exact"/>
        <w:rPr>
          <w:rFonts w:asciiTheme="majorHAnsi" w:hAnsiTheme="majorHAnsi" w:cstheme="majorHAnsi"/>
        </w:rPr>
      </w:pP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(Luogo e data)</w:t>
      </w:r>
    </w:p>
    <w:p w:rsidR="00991F75" w:rsidRPr="00286B03" w:rsidRDefault="00991F75" w:rsidP="00991F75">
      <w:pPr>
        <w:pStyle w:val="capoversoformula"/>
        <w:autoSpaceDE/>
        <w:autoSpaceDN/>
        <w:adjustRightInd/>
        <w:spacing w:line="230" w:lineRule="exact"/>
        <w:jc w:val="right"/>
        <w:rPr>
          <w:szCs w:val="24"/>
        </w:rPr>
      </w:pPr>
      <w:r w:rsidRPr="00286B03">
        <w:rPr>
          <w:szCs w:val="24"/>
        </w:rPr>
        <w:t>Avv. &lt;...&gt;</w:t>
      </w:r>
    </w:p>
    <w:p w:rsidR="00991F75" w:rsidRPr="001B1ABE" w:rsidRDefault="00991F75" w:rsidP="00991F75">
      <w:pPr>
        <w:spacing w:line="360" w:lineRule="auto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75"/>
    <w:rsid w:val="001C036E"/>
    <w:rsid w:val="00267494"/>
    <w:rsid w:val="00290E8E"/>
    <w:rsid w:val="00991F7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3D092-1FF9-4280-A64E-503356F3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9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991F7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91F75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991F7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