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90" w:rsidRDefault="00024290" w:rsidP="00024290">
      <w:pPr>
        <w:rPr>
          <w:rFonts w:ascii="Arial" w:hAnsi="Arial" w:cs="Arial"/>
          <w:b/>
          <w:bCs/>
          <w:sz w:val="20"/>
          <w:szCs w:val="20"/>
        </w:rPr>
      </w:pPr>
    </w:p>
    <w:p w:rsidR="00024290" w:rsidRDefault="00024290" w:rsidP="00024290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138</w:t>
      </w:r>
    </w:p>
    <w:p w:rsidR="00024290" w:rsidRPr="00562310" w:rsidRDefault="00024290" w:rsidP="00024290">
      <w:pPr>
        <w:pStyle w:val="Titoloformula"/>
        <w:spacing w:line="60" w:lineRule="exact"/>
        <w:rPr>
          <w:caps w:val="0"/>
          <w:smallCaps/>
          <w:szCs w:val="20"/>
        </w:rPr>
      </w:pPr>
    </w:p>
    <w:p w:rsidR="00024290" w:rsidRPr="00562310" w:rsidRDefault="00024290" w:rsidP="00024290">
      <w:pPr>
        <w:pStyle w:val="Titoloformula"/>
        <w:rPr>
          <w:szCs w:val="20"/>
        </w:rPr>
      </w:pPr>
      <w:r w:rsidRPr="00562310">
        <w:rPr>
          <w:szCs w:val="20"/>
        </w:rPr>
        <w:t>istanza di non punibilità</w:t>
      </w:r>
    </w:p>
    <w:p w:rsidR="00024290" w:rsidRPr="00562310" w:rsidRDefault="00024290" w:rsidP="00024290">
      <w:pPr>
        <w:pStyle w:val="Titoloformula"/>
        <w:rPr>
          <w:szCs w:val="20"/>
        </w:rPr>
      </w:pPr>
      <w:r w:rsidRPr="00562310">
        <w:rPr>
          <w:szCs w:val="20"/>
        </w:rPr>
        <w:t>per Particolare Tenuità del fatto</w:t>
      </w:r>
      <w:r w:rsidRPr="00562310">
        <w:rPr>
          <w:szCs w:val="20"/>
        </w:rPr>
        <w:br/>
        <w:t xml:space="preserve">(art. 131 </w:t>
      </w:r>
      <w:r w:rsidRPr="00562310">
        <w:rPr>
          <w:i/>
          <w:szCs w:val="20"/>
        </w:rPr>
        <w:t>bis</w:t>
      </w:r>
      <w:r w:rsidRPr="00562310">
        <w:rPr>
          <w:szCs w:val="20"/>
        </w:rPr>
        <w:t xml:space="preserve"> c.p.)</w:t>
      </w:r>
    </w:p>
    <w:p w:rsidR="00024290" w:rsidRPr="00562310" w:rsidRDefault="00024290" w:rsidP="00024290">
      <w:pPr>
        <w:pStyle w:val="Titoloformula"/>
        <w:spacing w:line="60" w:lineRule="exact"/>
        <w:rPr>
          <w:caps w:val="0"/>
          <w:smallCaps/>
          <w:szCs w:val="20"/>
        </w:rPr>
      </w:pPr>
    </w:p>
    <w:p w:rsidR="00024290" w:rsidRPr="00562310" w:rsidRDefault="00024290" w:rsidP="0002429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024290" w:rsidRPr="00562310" w:rsidRDefault="00024290" w:rsidP="0002429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024290" w:rsidRPr="00562310" w:rsidRDefault="00024290" w:rsidP="00024290">
      <w:pPr>
        <w:pStyle w:val="capoversoformula"/>
        <w:rPr>
          <w:szCs w:val="18"/>
        </w:rPr>
      </w:pPr>
      <w:r w:rsidRPr="00562310">
        <w:rPr>
          <w:szCs w:val="18"/>
        </w:rPr>
        <w:t>Proc. n. &lt;...&gt; r.g.n.r.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  <w:r w:rsidRPr="00562310">
        <w:rPr>
          <w:szCs w:val="18"/>
        </w:rPr>
        <w:t>ILL.MO SIG. GIUDICE MONOCRATICO (COLLEGIALE)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  <w:r w:rsidRPr="00562310">
        <w:rPr>
          <w:szCs w:val="18"/>
        </w:rPr>
        <w:t>TRIBUNALE DI &lt;…&gt;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  <w:r w:rsidRPr="00562310">
        <w:rPr>
          <w:szCs w:val="18"/>
        </w:rPr>
        <w:t>ECC.MA CORTE DI APPELLO DI &lt;…&gt;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  <w:r w:rsidRPr="00562310">
        <w:rPr>
          <w:szCs w:val="18"/>
        </w:rPr>
        <w:t>ILL.MO SIG. GUP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</w:p>
    <w:p w:rsidR="00024290" w:rsidRPr="00562310" w:rsidRDefault="00024290" w:rsidP="00024290">
      <w:pPr>
        <w:pStyle w:val="capoversoformula"/>
        <w:rPr>
          <w:szCs w:val="18"/>
        </w:rPr>
      </w:pPr>
      <w:r w:rsidRPr="00562310">
        <w:rPr>
          <w:szCs w:val="18"/>
        </w:rPr>
        <w:t>Il sottoscritto Avv. &lt;…&gt; del Foro di &lt;...&gt;, difensore di fiducia di &lt;…&gt;, imputato nell’ambito del</w:t>
      </w:r>
      <w:r>
        <w:rPr>
          <w:szCs w:val="18"/>
        </w:rPr>
        <w:softHyphen/>
      </w:r>
      <w:r w:rsidRPr="00562310">
        <w:rPr>
          <w:szCs w:val="18"/>
        </w:rPr>
        <w:t>l’emarginato procedimento penale per il reato p. e p. dall’art. &lt;...&gt;,</w:t>
      </w:r>
    </w:p>
    <w:p w:rsidR="00024290" w:rsidRPr="00562310" w:rsidRDefault="00024290" w:rsidP="00024290">
      <w:pPr>
        <w:pStyle w:val="capoversoformula"/>
        <w:rPr>
          <w:szCs w:val="18"/>
        </w:rPr>
      </w:pPr>
    </w:p>
    <w:p w:rsidR="00024290" w:rsidRDefault="00024290" w:rsidP="00024290">
      <w:pPr>
        <w:pStyle w:val="capoversoformula"/>
        <w:jc w:val="center"/>
        <w:rPr>
          <w:szCs w:val="18"/>
        </w:rPr>
      </w:pPr>
      <w:r w:rsidRPr="00562310">
        <w:rPr>
          <w:szCs w:val="18"/>
        </w:rPr>
        <w:t>CONSIDERATO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</w:p>
    <w:p w:rsidR="00024290" w:rsidRPr="00562310" w:rsidRDefault="00024290" w:rsidP="00024290">
      <w:pPr>
        <w:pStyle w:val="capoversoformula"/>
        <w:rPr>
          <w:szCs w:val="18"/>
        </w:rPr>
      </w:pPr>
      <w:r w:rsidRPr="00562310">
        <w:rPr>
          <w:szCs w:val="18"/>
        </w:rPr>
        <w:t>– che il reato per il quale si procede è punito con la pena &lt;…&gt;;</w:t>
      </w:r>
    </w:p>
    <w:p w:rsidR="00024290" w:rsidRPr="00562310" w:rsidRDefault="00024290" w:rsidP="00024290">
      <w:pPr>
        <w:pStyle w:val="capoversoformula"/>
        <w:rPr>
          <w:szCs w:val="18"/>
        </w:rPr>
      </w:pPr>
      <w:r w:rsidRPr="00562310">
        <w:rPr>
          <w:szCs w:val="18"/>
        </w:rPr>
        <w:t>– che, tenendo conto delle modalità della condotta oggetto del presente accertamento, dell’esiguità del danno e del pericolo, l’offesa arrecata risulta essere di particolare tenuità ed il comprtamento non abituale;</w:t>
      </w:r>
    </w:p>
    <w:p w:rsidR="00024290" w:rsidRDefault="00024290" w:rsidP="00024290">
      <w:pPr>
        <w:pStyle w:val="capoversoformula"/>
        <w:rPr>
          <w:szCs w:val="18"/>
        </w:rPr>
      </w:pPr>
      <w:r w:rsidRPr="00562310">
        <w:rPr>
          <w:szCs w:val="18"/>
        </w:rPr>
        <w:t>– che, per tale motivo, trova applicazione la causa di non punibilità prevista dall’art. 131 bis c.p.;</w:t>
      </w:r>
    </w:p>
    <w:p w:rsidR="00024290" w:rsidRPr="00562310" w:rsidRDefault="00024290" w:rsidP="00024290">
      <w:pPr>
        <w:pStyle w:val="capoversoformula"/>
        <w:rPr>
          <w:szCs w:val="18"/>
        </w:rPr>
      </w:pPr>
    </w:p>
    <w:p w:rsidR="00024290" w:rsidRDefault="00024290" w:rsidP="00024290">
      <w:pPr>
        <w:pStyle w:val="capoversoformula"/>
        <w:jc w:val="center"/>
        <w:rPr>
          <w:szCs w:val="18"/>
        </w:rPr>
      </w:pPr>
      <w:r w:rsidRPr="00562310">
        <w:rPr>
          <w:szCs w:val="18"/>
        </w:rPr>
        <w:t>CHIEDE</w:t>
      </w:r>
    </w:p>
    <w:p w:rsidR="00024290" w:rsidRPr="00562310" w:rsidRDefault="00024290" w:rsidP="00024290">
      <w:pPr>
        <w:pStyle w:val="capoversoformula"/>
        <w:jc w:val="center"/>
        <w:rPr>
          <w:szCs w:val="18"/>
        </w:rPr>
      </w:pPr>
    </w:p>
    <w:p w:rsidR="00024290" w:rsidRPr="00562310" w:rsidRDefault="00024290" w:rsidP="00024290">
      <w:pPr>
        <w:pStyle w:val="capoversoformula"/>
        <w:rPr>
          <w:szCs w:val="18"/>
        </w:rPr>
      </w:pPr>
      <w:r w:rsidRPr="00562310">
        <w:rPr>
          <w:szCs w:val="18"/>
        </w:rPr>
        <w:t>che la S.V. Ill.ma voglia pronunciare sentenza di non doversi procedere per particolare tenuità del fatto.</w:t>
      </w:r>
    </w:p>
    <w:p w:rsidR="00024290" w:rsidRPr="00562310" w:rsidRDefault="00024290" w:rsidP="00024290">
      <w:pPr>
        <w:pStyle w:val="capoversoformula"/>
        <w:rPr>
          <w:szCs w:val="18"/>
        </w:rPr>
      </w:pPr>
    </w:p>
    <w:p w:rsidR="00024290" w:rsidRPr="00562310" w:rsidRDefault="00024290" w:rsidP="00024290">
      <w:pPr>
        <w:pStyle w:val="capoversoformula"/>
        <w:rPr>
          <w:szCs w:val="18"/>
        </w:rPr>
      </w:pPr>
      <w:r>
        <w:rPr>
          <w:szCs w:val="18"/>
        </w:rPr>
        <w:t>(L</w:t>
      </w:r>
      <w:r w:rsidRPr="00562310">
        <w:rPr>
          <w:szCs w:val="18"/>
        </w:rPr>
        <w:t>uogo e data)</w:t>
      </w:r>
    </w:p>
    <w:p w:rsidR="00024290" w:rsidRPr="00562310" w:rsidRDefault="00024290" w:rsidP="00024290">
      <w:pPr>
        <w:pStyle w:val="capoversoformula"/>
        <w:jc w:val="right"/>
        <w:rPr>
          <w:szCs w:val="18"/>
        </w:rPr>
      </w:pPr>
      <w:r w:rsidRPr="00562310">
        <w:rPr>
          <w:szCs w:val="18"/>
        </w:rPr>
        <w:t>Avv. &lt;...&gt;</w:t>
      </w:r>
    </w:p>
    <w:p w:rsidR="00024290" w:rsidRPr="00DA6C8D" w:rsidRDefault="00024290" w:rsidP="00024290">
      <w:pPr>
        <w:pStyle w:val="capoversoformula"/>
        <w:spacing w:line="360" w:lineRule="auto"/>
        <w:jc w:val="right"/>
        <w:rPr>
          <w:sz w:val="24"/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90"/>
    <w:rsid w:val="00024290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6E5C4-167C-470D-B9F4-E3FC7065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4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02429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24290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