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2E3" w:rsidRDefault="006A12E3" w:rsidP="006A12E3">
      <w:pPr>
        <w:rPr>
          <w:rFonts w:ascii="Georgia" w:hAnsi="Georgia"/>
          <w:color w:val="000000" w:themeColor="text1"/>
        </w:rPr>
      </w:pPr>
    </w:p>
    <w:p w:rsidR="006A12E3" w:rsidRPr="00930FA6" w:rsidRDefault="006A12E3" w:rsidP="006A12E3">
      <w:pPr>
        <w:pStyle w:val="capoversoformula"/>
        <w:spacing w:after="240" w:line="240" w:lineRule="exact"/>
        <w:rPr>
          <w:rFonts w:ascii="Georgia" w:hAnsi="Georgia"/>
          <w:b/>
          <w:sz w:val="24"/>
          <w:szCs w:val="24"/>
        </w:rPr>
      </w:pPr>
      <w:r w:rsidRPr="0048323C">
        <w:rPr>
          <w:b/>
          <w:sz w:val="21"/>
          <w:szCs w:val="21"/>
        </w:rPr>
        <w:t>FORMULA</w:t>
      </w:r>
      <w:r w:rsidRPr="00930FA6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155</w:t>
      </w:r>
    </w:p>
    <w:p w:rsidR="006A12E3" w:rsidRPr="00235A70" w:rsidRDefault="006A12E3" w:rsidP="006A12E3">
      <w:pPr>
        <w:pStyle w:val="Titoloformula"/>
        <w:pBdr>
          <w:top w:val="single" w:sz="4" w:space="0" w:color="auto"/>
        </w:pBdr>
        <w:spacing w:line="60" w:lineRule="exact"/>
        <w:rPr>
          <w:szCs w:val="24"/>
        </w:rPr>
      </w:pPr>
    </w:p>
    <w:p w:rsidR="006A12E3" w:rsidRDefault="006A12E3" w:rsidP="006A12E3">
      <w:pPr>
        <w:pStyle w:val="Titoloformula"/>
        <w:pBdr>
          <w:top w:val="single" w:sz="4" w:space="0" w:color="auto"/>
        </w:pBdr>
        <w:spacing w:line="250" w:lineRule="exact"/>
        <w:rPr>
          <w:szCs w:val="24"/>
        </w:rPr>
      </w:pPr>
      <w:r w:rsidRPr="00235A70">
        <w:rPr>
          <w:szCs w:val="24"/>
        </w:rPr>
        <w:t>eccez</w:t>
      </w:r>
      <w:r>
        <w:rPr>
          <w:szCs w:val="24"/>
        </w:rPr>
        <w:t>ione di incompetenza in seguito</w:t>
      </w:r>
    </w:p>
    <w:p w:rsidR="006A12E3" w:rsidRPr="00235A70" w:rsidRDefault="006A12E3" w:rsidP="006A12E3">
      <w:pPr>
        <w:pStyle w:val="Titoloformula"/>
        <w:pBdr>
          <w:top w:val="single" w:sz="4" w:space="0" w:color="auto"/>
        </w:pBdr>
        <w:spacing w:line="250" w:lineRule="exact"/>
        <w:rPr>
          <w:szCs w:val="24"/>
        </w:rPr>
      </w:pPr>
      <w:r w:rsidRPr="00235A70">
        <w:rPr>
          <w:szCs w:val="24"/>
        </w:rPr>
        <w:t>alla modifica dell</w:t>
      </w:r>
      <w:r>
        <w:rPr>
          <w:szCs w:val="24"/>
        </w:rPr>
        <w:t>’</w:t>
      </w:r>
      <w:r w:rsidRPr="00235A70">
        <w:rPr>
          <w:szCs w:val="24"/>
        </w:rPr>
        <w:t>imputazione</w:t>
      </w:r>
    </w:p>
    <w:p w:rsidR="006A12E3" w:rsidRPr="0048323C" w:rsidRDefault="006A12E3" w:rsidP="006A12E3">
      <w:pPr>
        <w:pStyle w:val="Titoloformula"/>
        <w:pBdr>
          <w:top w:val="single" w:sz="4" w:space="0" w:color="auto"/>
        </w:pBdr>
        <w:spacing w:line="250" w:lineRule="exact"/>
        <w:rPr>
          <w:szCs w:val="24"/>
        </w:rPr>
      </w:pPr>
      <w:r w:rsidRPr="0048323C">
        <w:rPr>
          <w:szCs w:val="24"/>
        </w:rPr>
        <w:t>(art. 516 c.p.P.)</w:t>
      </w:r>
    </w:p>
    <w:p w:rsidR="006A12E3" w:rsidRPr="0048323C" w:rsidRDefault="006A12E3" w:rsidP="006A12E3">
      <w:pPr>
        <w:pStyle w:val="Titoloformula"/>
        <w:pBdr>
          <w:top w:val="single" w:sz="4" w:space="0" w:color="auto"/>
        </w:pBdr>
        <w:spacing w:line="60" w:lineRule="exact"/>
        <w:rPr>
          <w:szCs w:val="24"/>
        </w:rPr>
      </w:pPr>
    </w:p>
    <w:p w:rsidR="006A12E3" w:rsidRPr="0048323C" w:rsidRDefault="006A12E3" w:rsidP="006A12E3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6A12E3" w:rsidRPr="0048323C" w:rsidRDefault="006A12E3" w:rsidP="006A12E3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6A12E3" w:rsidRPr="0048323C" w:rsidRDefault="006A12E3" w:rsidP="006A12E3">
      <w:pPr>
        <w:pStyle w:val="capoversoformula"/>
        <w:spacing w:line="230" w:lineRule="exact"/>
        <w:rPr>
          <w:szCs w:val="24"/>
        </w:rPr>
      </w:pPr>
      <w:r w:rsidRPr="0048323C">
        <w:rPr>
          <w:szCs w:val="24"/>
        </w:rPr>
        <w:t>Proc. n. &lt;...&gt; r.g.n.r.</w:t>
      </w:r>
    </w:p>
    <w:p w:rsidR="006A12E3" w:rsidRPr="0048323C" w:rsidRDefault="006A12E3" w:rsidP="006A12E3">
      <w:pPr>
        <w:pStyle w:val="capoversoformula"/>
        <w:spacing w:line="230" w:lineRule="exact"/>
        <w:rPr>
          <w:szCs w:val="24"/>
        </w:rPr>
      </w:pPr>
    </w:p>
    <w:p w:rsidR="006A12E3" w:rsidRPr="00C443C9" w:rsidRDefault="006A12E3" w:rsidP="006A12E3">
      <w:pPr>
        <w:pStyle w:val="capoversoformula"/>
        <w:spacing w:line="230" w:lineRule="exact"/>
        <w:jc w:val="center"/>
        <w:rPr>
          <w:szCs w:val="24"/>
        </w:rPr>
      </w:pPr>
      <w:r w:rsidRPr="00C443C9">
        <w:rPr>
          <w:szCs w:val="24"/>
        </w:rPr>
        <w:t>ILL.MO SIG. GIUDICE MONOCRATICO</w:t>
      </w:r>
    </w:p>
    <w:p w:rsidR="006A12E3" w:rsidRPr="00C443C9" w:rsidRDefault="006A12E3" w:rsidP="006A12E3">
      <w:pPr>
        <w:pStyle w:val="capoversoformula"/>
        <w:spacing w:line="230" w:lineRule="exact"/>
        <w:jc w:val="center"/>
        <w:rPr>
          <w:szCs w:val="24"/>
        </w:rPr>
      </w:pPr>
      <w:r w:rsidRPr="00C443C9">
        <w:rPr>
          <w:szCs w:val="24"/>
        </w:rPr>
        <w:t>TRIBUNALE DI &lt;…&gt;</w:t>
      </w:r>
    </w:p>
    <w:p w:rsidR="006A12E3" w:rsidRPr="00C443C9" w:rsidRDefault="006A12E3" w:rsidP="006A12E3">
      <w:pPr>
        <w:pStyle w:val="capoversoformula"/>
        <w:spacing w:line="230" w:lineRule="exact"/>
        <w:rPr>
          <w:szCs w:val="24"/>
        </w:rPr>
      </w:pPr>
    </w:p>
    <w:p w:rsidR="006A12E3" w:rsidRPr="00C443C9" w:rsidRDefault="006A12E3" w:rsidP="006A12E3">
      <w:pPr>
        <w:pStyle w:val="capoversoformula"/>
        <w:spacing w:line="230" w:lineRule="exact"/>
        <w:rPr>
          <w:szCs w:val="24"/>
        </w:rPr>
      </w:pPr>
      <w:r w:rsidRPr="00C443C9">
        <w:rPr>
          <w:szCs w:val="24"/>
        </w:rPr>
        <w:t xml:space="preserve">Il sottoscritto </w:t>
      </w:r>
      <w:r>
        <w:rPr>
          <w:szCs w:val="24"/>
        </w:rPr>
        <w:t>Avv.</w:t>
      </w:r>
      <w:r w:rsidRPr="00C443C9">
        <w:rPr>
          <w:szCs w:val="24"/>
        </w:rPr>
        <w:t xml:space="preserve"> &lt;…&gt; del Foro di</w:t>
      </w:r>
      <w:r>
        <w:rPr>
          <w:szCs w:val="24"/>
        </w:rPr>
        <w:t xml:space="preserve"> </w:t>
      </w:r>
      <w:r w:rsidRPr="00C443C9">
        <w:rPr>
          <w:szCs w:val="24"/>
        </w:rPr>
        <w:t>&lt;…&gt;, difensore di fiducia di &lt;…&gt;, imputato nell’ambito dell’e</w:t>
      </w:r>
      <w:r>
        <w:rPr>
          <w:szCs w:val="24"/>
        </w:rPr>
        <w:softHyphen/>
      </w:r>
      <w:r w:rsidRPr="00C443C9">
        <w:rPr>
          <w:szCs w:val="24"/>
        </w:rPr>
        <w:t>marginato procedimento penale per il reato p. e p. dall’art. &lt;...&gt;,</w:t>
      </w:r>
    </w:p>
    <w:p w:rsidR="006A12E3" w:rsidRPr="00C443C9" w:rsidRDefault="006A12E3" w:rsidP="006A12E3">
      <w:pPr>
        <w:pStyle w:val="capoversoformula"/>
        <w:spacing w:line="230" w:lineRule="exact"/>
        <w:jc w:val="center"/>
        <w:rPr>
          <w:szCs w:val="24"/>
        </w:rPr>
      </w:pPr>
    </w:p>
    <w:p w:rsidR="006A12E3" w:rsidRDefault="006A12E3" w:rsidP="006A12E3">
      <w:pPr>
        <w:pStyle w:val="capoversoformula"/>
        <w:spacing w:line="230" w:lineRule="exact"/>
        <w:jc w:val="center"/>
        <w:rPr>
          <w:szCs w:val="24"/>
        </w:rPr>
      </w:pPr>
      <w:r w:rsidRPr="00C443C9">
        <w:rPr>
          <w:szCs w:val="24"/>
        </w:rPr>
        <w:t>PREMESSO</w:t>
      </w:r>
    </w:p>
    <w:p w:rsidR="006A12E3" w:rsidRPr="00C443C9" w:rsidRDefault="006A12E3" w:rsidP="006A12E3">
      <w:pPr>
        <w:pStyle w:val="capoversoformula"/>
        <w:spacing w:line="230" w:lineRule="exact"/>
        <w:jc w:val="center"/>
        <w:rPr>
          <w:szCs w:val="24"/>
        </w:rPr>
      </w:pPr>
    </w:p>
    <w:p w:rsidR="006A12E3" w:rsidRPr="00C443C9" w:rsidRDefault="006A12E3" w:rsidP="006A12E3">
      <w:pPr>
        <w:pStyle w:val="capoversoformula"/>
        <w:spacing w:line="230" w:lineRule="exact"/>
        <w:rPr>
          <w:szCs w:val="24"/>
        </w:rPr>
      </w:pPr>
      <w:r w:rsidRPr="00C443C9">
        <w:rPr>
          <w:szCs w:val="24"/>
        </w:rPr>
        <w:t>che all’udienza del &lt;…&gt; il pubblico ministero procedeva alla modifica dell’imputazione ex art. 516 c.p.p.;</w:t>
      </w:r>
    </w:p>
    <w:p w:rsidR="006A12E3" w:rsidRPr="00C443C9" w:rsidRDefault="006A12E3" w:rsidP="006A12E3">
      <w:pPr>
        <w:pStyle w:val="capoversoformula"/>
        <w:spacing w:line="230" w:lineRule="exact"/>
        <w:rPr>
          <w:szCs w:val="24"/>
        </w:rPr>
      </w:pPr>
      <w:r w:rsidRPr="00C443C9">
        <w:rPr>
          <w:szCs w:val="24"/>
        </w:rPr>
        <w:t>che l’imputato assente riceveva la notifica del verbale relativo alla nuova contestazione in data &lt;…&gt;;</w:t>
      </w:r>
    </w:p>
    <w:p w:rsidR="006A12E3" w:rsidRPr="00C443C9" w:rsidRDefault="006A12E3" w:rsidP="006A12E3">
      <w:pPr>
        <w:pStyle w:val="capoversoformula"/>
        <w:spacing w:line="230" w:lineRule="exact"/>
        <w:rPr>
          <w:szCs w:val="24"/>
        </w:rPr>
      </w:pPr>
      <w:r w:rsidRPr="00C443C9">
        <w:rPr>
          <w:szCs w:val="24"/>
        </w:rPr>
        <w:t>che la prossima udienza è fissata per il giorno &lt;…&gt;;</w:t>
      </w:r>
    </w:p>
    <w:p w:rsidR="006A12E3" w:rsidRPr="00C443C9" w:rsidRDefault="006A12E3" w:rsidP="006A12E3">
      <w:pPr>
        <w:pStyle w:val="capoversoformula"/>
        <w:spacing w:line="230" w:lineRule="exact"/>
        <w:jc w:val="center"/>
        <w:rPr>
          <w:szCs w:val="24"/>
        </w:rPr>
      </w:pPr>
    </w:p>
    <w:p w:rsidR="006A12E3" w:rsidRDefault="006A12E3" w:rsidP="006A12E3">
      <w:pPr>
        <w:pStyle w:val="capoversoformula"/>
        <w:spacing w:line="230" w:lineRule="exact"/>
        <w:jc w:val="center"/>
        <w:rPr>
          <w:szCs w:val="24"/>
        </w:rPr>
      </w:pPr>
      <w:r w:rsidRPr="00C443C9">
        <w:rPr>
          <w:szCs w:val="24"/>
        </w:rPr>
        <w:t>CONSIDERATO</w:t>
      </w:r>
    </w:p>
    <w:p w:rsidR="006A12E3" w:rsidRPr="00C443C9" w:rsidRDefault="006A12E3" w:rsidP="006A12E3">
      <w:pPr>
        <w:pStyle w:val="capoversoformula"/>
        <w:spacing w:line="230" w:lineRule="exact"/>
        <w:jc w:val="center"/>
        <w:rPr>
          <w:szCs w:val="24"/>
        </w:rPr>
      </w:pPr>
    </w:p>
    <w:p w:rsidR="006A12E3" w:rsidRPr="00C443C9" w:rsidRDefault="006A12E3" w:rsidP="006A12E3">
      <w:pPr>
        <w:pStyle w:val="capoversoformula"/>
        <w:spacing w:line="230" w:lineRule="exact"/>
        <w:rPr>
          <w:szCs w:val="24"/>
        </w:rPr>
      </w:pPr>
      <w:r w:rsidRPr="00C443C9">
        <w:rPr>
          <w:szCs w:val="24"/>
        </w:rPr>
        <w:t>che in seguito alla modifica dell’imputazione il reato per il quale si procede, p. e p. dall’art. &lt;…&gt; c.p., appartiene alla cognizione del giudice collegiale in luogo di quello monocratico (</w:t>
      </w:r>
      <w:r w:rsidRPr="00E61C95">
        <w:rPr>
          <w:i/>
          <w:szCs w:val="24"/>
        </w:rPr>
        <w:t>oppure</w:t>
      </w:r>
      <w:r w:rsidRPr="00C443C9">
        <w:rPr>
          <w:szCs w:val="24"/>
        </w:rPr>
        <w:t>: che in seguito alla modifica dell’imputazione il reato per il quale si procede p. e p. dall’art. &lt;…&gt; c.p. richiede la celebrazione dell’udienza preliminare)</w:t>
      </w:r>
    </w:p>
    <w:p w:rsidR="006A12E3" w:rsidRPr="00C443C9" w:rsidRDefault="006A12E3" w:rsidP="006A12E3">
      <w:pPr>
        <w:pStyle w:val="capoversoformula"/>
        <w:spacing w:line="230" w:lineRule="exact"/>
        <w:rPr>
          <w:szCs w:val="24"/>
        </w:rPr>
      </w:pPr>
      <w:r w:rsidRPr="00C443C9">
        <w:rPr>
          <w:szCs w:val="24"/>
        </w:rPr>
        <w:t>tanto premesso</w:t>
      </w:r>
    </w:p>
    <w:p w:rsidR="006A12E3" w:rsidRDefault="006A12E3" w:rsidP="006A12E3">
      <w:pPr>
        <w:pStyle w:val="capoversoformula"/>
        <w:spacing w:line="230" w:lineRule="exact"/>
        <w:jc w:val="center"/>
        <w:rPr>
          <w:szCs w:val="24"/>
        </w:rPr>
      </w:pPr>
      <w:r w:rsidRPr="00C443C9">
        <w:rPr>
          <w:szCs w:val="24"/>
        </w:rPr>
        <w:t>CHIEDE</w:t>
      </w:r>
    </w:p>
    <w:p w:rsidR="006A12E3" w:rsidRPr="00C443C9" w:rsidRDefault="006A12E3" w:rsidP="006A12E3">
      <w:pPr>
        <w:pStyle w:val="capoversoformula"/>
        <w:spacing w:line="230" w:lineRule="exact"/>
        <w:jc w:val="center"/>
        <w:rPr>
          <w:szCs w:val="24"/>
        </w:rPr>
      </w:pPr>
    </w:p>
    <w:p w:rsidR="006A12E3" w:rsidRDefault="006A12E3" w:rsidP="006A12E3">
      <w:pPr>
        <w:pStyle w:val="capoversoformula"/>
        <w:spacing w:line="230" w:lineRule="exact"/>
        <w:rPr>
          <w:szCs w:val="24"/>
        </w:rPr>
      </w:pPr>
      <w:r w:rsidRPr="00C443C9">
        <w:rPr>
          <w:szCs w:val="24"/>
        </w:rPr>
        <w:t>che il tribunale voglia trasmettere gli atti al pubblico ministero per la rinnovazione del decreto di citazione diretta a giudizio innanzi al giudice collegiale.</w:t>
      </w:r>
    </w:p>
    <w:p w:rsidR="006A12E3" w:rsidRPr="00C443C9" w:rsidRDefault="006A12E3" w:rsidP="006A12E3">
      <w:pPr>
        <w:pStyle w:val="capoversoformula"/>
        <w:spacing w:line="230" w:lineRule="exact"/>
        <w:rPr>
          <w:szCs w:val="24"/>
        </w:rPr>
      </w:pPr>
    </w:p>
    <w:p w:rsidR="006A12E3" w:rsidRPr="00C443C9" w:rsidRDefault="006A12E3" w:rsidP="006A12E3">
      <w:pPr>
        <w:pStyle w:val="capoversoformula"/>
        <w:spacing w:line="230" w:lineRule="exact"/>
        <w:rPr>
          <w:szCs w:val="24"/>
        </w:rPr>
      </w:pPr>
      <w:r>
        <w:rPr>
          <w:szCs w:val="24"/>
        </w:rPr>
        <w:t>(Luogo e data)</w:t>
      </w:r>
    </w:p>
    <w:p w:rsidR="006A12E3" w:rsidRPr="00C443C9" w:rsidRDefault="006A12E3" w:rsidP="006A12E3">
      <w:pPr>
        <w:pStyle w:val="capoversoformula"/>
        <w:spacing w:line="230" w:lineRule="exact"/>
        <w:jc w:val="right"/>
        <w:rPr>
          <w:szCs w:val="24"/>
        </w:rPr>
      </w:pPr>
      <w:r>
        <w:rPr>
          <w:szCs w:val="24"/>
        </w:rPr>
        <w:t>Avv. &lt;</w:t>
      </w:r>
      <w:r w:rsidRPr="00C443C9">
        <w:rPr>
          <w:szCs w:val="24"/>
        </w:rPr>
        <w:t>…&gt;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2E3"/>
    <w:rsid w:val="001C036E"/>
    <w:rsid w:val="00267494"/>
    <w:rsid w:val="00290E8E"/>
    <w:rsid w:val="006A12E3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AFA6F-04C3-4013-86BF-5FB23DAF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A1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6A12E3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6A12E3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2017-10-16T10:35:00Z</dcterms:created>
  <dcterms:modified xsi:type="dcterms:W3CDTF">2017-10-16T10:35:00Z</dcterms:modified>
</cp:coreProperties>
</file>