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A6" w:rsidRDefault="007851A6" w:rsidP="007851A6">
      <w:pPr>
        <w:rPr>
          <w:rFonts w:ascii="Georgia" w:hAnsi="Georgia"/>
          <w:b/>
          <w:color w:val="000000" w:themeColor="text1"/>
        </w:rPr>
      </w:pPr>
    </w:p>
    <w:p w:rsidR="007851A6" w:rsidRPr="00930FA6" w:rsidRDefault="007851A6" w:rsidP="007851A6">
      <w:pPr>
        <w:pStyle w:val="capoversoformula"/>
        <w:spacing w:after="240" w:line="240" w:lineRule="exact"/>
        <w:rPr>
          <w:rFonts w:ascii="Georgia" w:hAnsi="Georgia"/>
          <w:b/>
          <w:sz w:val="24"/>
          <w:szCs w:val="24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163</w:t>
      </w:r>
    </w:p>
    <w:p w:rsidR="007851A6" w:rsidRDefault="007851A6" w:rsidP="007851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7851A6" w:rsidRDefault="007851A6" w:rsidP="007851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Impugnazione delle sole disposizion</w:t>
      </w:r>
      <w:r>
        <w:rPr>
          <w:rFonts w:ascii="Arial" w:hAnsi="Arial" w:cs="Arial"/>
          <w:b/>
          <w:bCs/>
          <w:caps/>
          <w:sz w:val="20"/>
        </w:rPr>
        <w:t>I</w:t>
      </w:r>
      <w:r w:rsidRPr="00235A70">
        <w:rPr>
          <w:rFonts w:ascii="Arial" w:hAnsi="Arial" w:cs="Arial"/>
          <w:b/>
          <w:bCs/>
          <w:caps/>
          <w:sz w:val="20"/>
        </w:rPr>
        <w:t xml:space="preserve"> della sentenza</w:t>
      </w:r>
    </w:p>
    <w:p w:rsidR="007851A6" w:rsidRPr="00235A70" w:rsidRDefault="007851A6" w:rsidP="007851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che riguardano le misure di sicurezza</w:t>
      </w:r>
    </w:p>
    <w:p w:rsidR="007851A6" w:rsidRDefault="007851A6" w:rsidP="007851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235A70">
        <w:rPr>
          <w:rFonts w:ascii="Arial" w:hAnsi="Arial" w:cs="Arial"/>
          <w:b/>
          <w:bCs/>
          <w:caps/>
          <w:sz w:val="20"/>
          <w:lang w:val="en-US"/>
        </w:rPr>
        <w:t>(art. 579</w:t>
      </w:r>
      <w:r>
        <w:rPr>
          <w:rFonts w:ascii="Arial" w:hAnsi="Arial" w:cs="Arial"/>
          <w:b/>
          <w:bCs/>
          <w:caps/>
          <w:sz w:val="20"/>
          <w:lang w:val="en-US"/>
        </w:rPr>
        <w:t>,</w:t>
      </w:r>
      <w:r w:rsidRPr="00235A70">
        <w:rPr>
          <w:rFonts w:ascii="Arial" w:hAnsi="Arial" w:cs="Arial"/>
          <w:b/>
          <w:bCs/>
          <w:caps/>
          <w:sz w:val="20"/>
          <w:lang w:val="en-US"/>
        </w:rPr>
        <w:t xml:space="preserve"> comma 2</w:t>
      </w:r>
      <w:r>
        <w:rPr>
          <w:rFonts w:ascii="Arial" w:hAnsi="Arial" w:cs="Arial"/>
          <w:b/>
          <w:bCs/>
          <w:caps/>
          <w:sz w:val="20"/>
          <w:lang w:val="en-US"/>
        </w:rPr>
        <w:t>,</w:t>
      </w:r>
      <w:r w:rsidRPr="00235A70">
        <w:rPr>
          <w:rFonts w:ascii="Arial" w:hAnsi="Arial" w:cs="Arial"/>
          <w:b/>
          <w:bCs/>
          <w:caps/>
          <w:sz w:val="20"/>
          <w:lang w:val="en-US"/>
        </w:rPr>
        <w:t xml:space="preserve"> c.p.p.)</w:t>
      </w:r>
    </w:p>
    <w:p w:rsidR="007851A6" w:rsidRPr="00235A70" w:rsidRDefault="007851A6" w:rsidP="007851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7851A6" w:rsidRPr="0050278D" w:rsidRDefault="007851A6" w:rsidP="007851A6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7851A6" w:rsidRPr="0050278D" w:rsidRDefault="007851A6" w:rsidP="007851A6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7851A6" w:rsidRPr="00C443C9" w:rsidRDefault="007851A6" w:rsidP="007851A6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  <w:r w:rsidRPr="00C443C9">
        <w:rPr>
          <w:rFonts w:ascii="Arial" w:hAnsi="Arial"/>
          <w:sz w:val="18"/>
        </w:rPr>
        <w:t>N. &lt;...&gt; R.G. notizie di reato</w:t>
      </w:r>
    </w:p>
    <w:p w:rsidR="007851A6" w:rsidRPr="00C443C9" w:rsidRDefault="007851A6" w:rsidP="007851A6">
      <w:pPr>
        <w:spacing w:line="230" w:lineRule="exact"/>
        <w:jc w:val="center"/>
        <w:rPr>
          <w:rFonts w:ascii="Arial" w:hAnsi="Arial" w:cs="Arial"/>
          <w:sz w:val="18"/>
        </w:rPr>
      </w:pPr>
    </w:p>
    <w:p w:rsidR="007851A6" w:rsidRPr="00C443C9" w:rsidRDefault="007851A6" w:rsidP="007851A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 TRIBUNALE DI SORVEGLIANZA DI &lt;...&gt;</w:t>
      </w:r>
    </w:p>
    <w:p w:rsidR="007851A6" w:rsidRPr="00C443C9" w:rsidRDefault="007851A6" w:rsidP="007851A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TRAMITE </w:t>
      </w:r>
      <w:r>
        <w:rPr>
          <w:rFonts w:ascii="Arial" w:hAnsi="Arial" w:cs="Arial"/>
          <w:sz w:val="18"/>
        </w:rPr>
        <w:t>LA SEGRETERIA DEL MAGISTRATO</w:t>
      </w:r>
    </w:p>
    <w:p w:rsidR="007851A6" w:rsidRPr="00C443C9" w:rsidRDefault="007851A6" w:rsidP="007851A6">
      <w:pPr>
        <w:spacing w:line="230" w:lineRule="exac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DI </w:t>
      </w:r>
      <w:r w:rsidRPr="00C443C9">
        <w:rPr>
          <w:rFonts w:ascii="Arial" w:hAnsi="Arial" w:cs="Arial"/>
          <w:sz w:val="18"/>
        </w:rPr>
        <w:t>SORVEGLIANZA DI &lt;...&gt;</w:t>
      </w:r>
    </w:p>
    <w:p w:rsidR="007851A6" w:rsidRPr="00C443C9" w:rsidRDefault="007851A6" w:rsidP="007851A6">
      <w:pPr>
        <w:spacing w:line="230" w:lineRule="exact"/>
        <w:rPr>
          <w:rFonts w:ascii="Arial" w:hAnsi="Arial" w:cs="Arial"/>
          <w:sz w:val="18"/>
        </w:rPr>
      </w:pPr>
    </w:p>
    <w:p w:rsidR="007851A6" w:rsidRPr="00C443C9" w:rsidRDefault="007851A6" w:rsidP="007851A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L’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&lt;...&gt;, del Foro di &lt;...&gt;, nella qualità di difensore del sig. &lt;...&gt;, nato il &lt;...&gt; a &lt;...&gt;, per mandato in atti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per mandato in calce al presente atto), a norma degli artt. 579 e 680 c.p.p., dichiara di proporre</w:t>
      </w:r>
    </w:p>
    <w:p w:rsidR="007851A6" w:rsidRDefault="007851A6" w:rsidP="007851A6">
      <w:pPr>
        <w:spacing w:before="80"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APPELLO</w:t>
      </w:r>
    </w:p>
    <w:p w:rsidR="007851A6" w:rsidRPr="00C443C9" w:rsidRDefault="007851A6" w:rsidP="007851A6">
      <w:pPr>
        <w:spacing w:line="230" w:lineRule="exact"/>
        <w:jc w:val="center"/>
        <w:rPr>
          <w:rFonts w:ascii="Arial" w:hAnsi="Arial" w:cs="Arial"/>
          <w:sz w:val="18"/>
        </w:rPr>
      </w:pPr>
    </w:p>
    <w:p w:rsidR="007851A6" w:rsidRPr="00C443C9" w:rsidRDefault="007851A6" w:rsidP="007851A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avverso la sentenza n. &lt;…&gt; emessa dal tribunale di &lt;...&gt;, in data &lt;...&gt;, notificato in data nell’ambito del proc. pen. n. &lt;…&gt; r.g.n.r. relativamente ai capi e ai punti ove si dispone della misura di sicurezza &lt;…&gt;</w:t>
      </w:r>
    </w:p>
    <w:p w:rsidR="007851A6" w:rsidRDefault="007851A6" w:rsidP="007851A6">
      <w:pPr>
        <w:spacing w:before="80"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7851A6" w:rsidRPr="00C443C9" w:rsidRDefault="007851A6" w:rsidP="007851A6">
      <w:pPr>
        <w:spacing w:line="230" w:lineRule="exact"/>
        <w:jc w:val="center"/>
        <w:rPr>
          <w:rFonts w:ascii="Arial" w:hAnsi="Arial" w:cs="Arial"/>
          <w:sz w:val="18"/>
        </w:rPr>
      </w:pPr>
    </w:p>
    <w:p w:rsidR="007851A6" w:rsidRPr="00C443C9" w:rsidRDefault="007851A6" w:rsidP="007851A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sul capo &lt;...&gt; del provvedimento impugnato si rileva che &lt;...&gt;;</w:t>
      </w:r>
    </w:p>
    <w:p w:rsidR="007851A6" w:rsidRPr="00C443C9" w:rsidRDefault="007851A6" w:rsidP="007851A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sul capo &lt;...&gt; di detto provvedimento si osserva che &lt;...&gt;;</w:t>
      </w:r>
    </w:p>
    <w:p w:rsidR="007851A6" w:rsidRPr="00C443C9" w:rsidRDefault="007851A6" w:rsidP="007851A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 – l’intero provvedimento, inoltre, va censurato perché non si è tenuto conto delle esigenze di lavoro del condannato e della sua situazione familiare e sociale</w:t>
      </w:r>
      <w:r>
        <w:rPr>
          <w:rFonts w:ascii="Arial" w:hAnsi="Arial" w:cs="Arial"/>
          <w:sz w:val="18"/>
        </w:rPr>
        <w:t>.</w:t>
      </w:r>
    </w:p>
    <w:p w:rsidR="007851A6" w:rsidRPr="00C443C9" w:rsidRDefault="007851A6" w:rsidP="007851A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Si conclude, pertanto, affinché l’on.le tribunale voglia accogliere il presente gravame ed in riforma del provvedimento impugnato stabilire che &lt;...&gt;.</w:t>
      </w:r>
    </w:p>
    <w:p w:rsidR="007851A6" w:rsidRDefault="007851A6" w:rsidP="007851A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In via subordinata &lt;...&gt;.</w:t>
      </w:r>
    </w:p>
    <w:p w:rsidR="007851A6" w:rsidRPr="00C443C9" w:rsidRDefault="007851A6" w:rsidP="007851A6">
      <w:pPr>
        <w:spacing w:line="230" w:lineRule="exact"/>
        <w:jc w:val="both"/>
        <w:rPr>
          <w:rFonts w:ascii="Arial" w:hAnsi="Arial" w:cs="Arial"/>
          <w:sz w:val="18"/>
        </w:rPr>
      </w:pPr>
    </w:p>
    <w:p w:rsidR="007851A6" w:rsidRPr="00C443C9" w:rsidRDefault="007851A6" w:rsidP="007851A6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7851A6" w:rsidRPr="00C443C9" w:rsidRDefault="007851A6" w:rsidP="007851A6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&lt;...&gt;</w:t>
      </w:r>
    </w:p>
    <w:p w:rsidR="007851A6" w:rsidRPr="00C443C9" w:rsidRDefault="007851A6" w:rsidP="007851A6">
      <w:pPr>
        <w:spacing w:line="360" w:lineRule="auto"/>
        <w:jc w:val="both"/>
        <w:rPr>
          <w:rFonts w:ascii="Arial" w:hAnsi="Arial" w:cs="Arial"/>
          <w:sz w:val="18"/>
        </w:rPr>
      </w:pPr>
    </w:p>
    <w:p w:rsidR="007851A6" w:rsidRDefault="007851A6" w:rsidP="007851A6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A6"/>
    <w:rsid w:val="001C036E"/>
    <w:rsid w:val="00267494"/>
    <w:rsid w:val="00290E8E"/>
    <w:rsid w:val="007851A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20532-3F33-426D-89E8-6849277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8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7851A6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