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AAB" w:rsidRDefault="00EA5AAB" w:rsidP="00EA5AAB">
      <w:pPr>
        <w:rPr>
          <w:rFonts w:ascii="Georgia" w:hAnsi="Georgia"/>
          <w:b/>
          <w:color w:val="000000" w:themeColor="text1"/>
        </w:rPr>
      </w:pPr>
    </w:p>
    <w:p w:rsidR="00EA5AAB" w:rsidRDefault="00EA5AAB" w:rsidP="00EA5AAB">
      <w:pPr>
        <w:pStyle w:val="capoversoformula"/>
        <w:spacing w:after="240" w:line="240" w:lineRule="exact"/>
        <w:rPr>
          <w:b/>
          <w:sz w:val="21"/>
          <w:szCs w:val="21"/>
        </w:rPr>
      </w:pPr>
      <w:r w:rsidRPr="0048323C">
        <w:rPr>
          <w:b/>
          <w:sz w:val="21"/>
          <w:szCs w:val="21"/>
        </w:rPr>
        <w:t>FORMULA</w:t>
      </w:r>
      <w:r w:rsidRPr="00930FA6">
        <w:rPr>
          <w:b/>
          <w:sz w:val="21"/>
          <w:szCs w:val="21"/>
        </w:rPr>
        <w:t xml:space="preserve"> </w:t>
      </w:r>
      <w:r w:rsidRPr="00274A0E">
        <w:rPr>
          <w:b/>
          <w:sz w:val="21"/>
          <w:szCs w:val="21"/>
        </w:rPr>
        <w:t xml:space="preserve">183 </w:t>
      </w:r>
    </w:p>
    <w:p w:rsidR="00EA5AAB" w:rsidRPr="00546FE1" w:rsidRDefault="00EA5AAB" w:rsidP="00EA5AA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jc w:val="center"/>
        <w:rPr>
          <w:rFonts w:ascii="Arial" w:hAnsi="Arial" w:cs="Arial"/>
          <w:b/>
          <w:bCs/>
          <w:smallCaps/>
          <w:sz w:val="10"/>
          <w:szCs w:val="6"/>
        </w:rPr>
      </w:pPr>
    </w:p>
    <w:p w:rsidR="00EA5AAB" w:rsidRPr="005408B0" w:rsidRDefault="00EA5AAB" w:rsidP="00EA5AA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5408B0">
        <w:rPr>
          <w:rFonts w:ascii="Arial" w:hAnsi="Arial" w:cs="Arial"/>
          <w:b/>
          <w:bCs/>
          <w:caps/>
          <w:sz w:val="20"/>
          <w:szCs w:val="20"/>
        </w:rPr>
        <w:t>Istanza per la revoca di misura</w:t>
      </w:r>
      <w:r>
        <w:rPr>
          <w:rFonts w:ascii="Arial" w:hAnsi="Arial" w:cs="Arial"/>
          <w:b/>
          <w:bCs/>
          <w:caps/>
          <w:sz w:val="20"/>
          <w:szCs w:val="20"/>
        </w:rPr>
        <w:t xml:space="preserve"> </w:t>
      </w:r>
      <w:r w:rsidRPr="005408B0">
        <w:rPr>
          <w:rFonts w:ascii="Arial" w:hAnsi="Arial" w:cs="Arial"/>
          <w:b/>
          <w:bCs/>
          <w:caps/>
          <w:sz w:val="20"/>
          <w:szCs w:val="20"/>
        </w:rPr>
        <w:t>di sicurezza</w:t>
      </w:r>
    </w:p>
    <w:p w:rsidR="00EA5AAB" w:rsidRPr="00546FE1" w:rsidRDefault="00EA5AAB" w:rsidP="00EA5AA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Cs w:val="22"/>
        </w:rPr>
      </w:pPr>
      <w:r w:rsidRPr="005408B0">
        <w:rPr>
          <w:rFonts w:ascii="Arial" w:hAnsi="Arial" w:cs="Arial"/>
          <w:b/>
          <w:bCs/>
          <w:caps/>
          <w:sz w:val="20"/>
          <w:szCs w:val="20"/>
        </w:rPr>
        <w:t>(art. 207 c.p.)</w:t>
      </w:r>
    </w:p>
    <w:p w:rsidR="00EA5AAB" w:rsidRPr="00546FE1" w:rsidRDefault="00EA5AAB" w:rsidP="00EA5AA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jc w:val="center"/>
        <w:rPr>
          <w:rFonts w:ascii="Arial" w:hAnsi="Arial" w:cs="Arial"/>
          <w:b/>
          <w:bCs/>
          <w:smallCaps/>
          <w:sz w:val="10"/>
          <w:szCs w:val="6"/>
        </w:rPr>
      </w:pPr>
    </w:p>
    <w:p w:rsidR="00EA5AAB" w:rsidRPr="005408B0" w:rsidRDefault="00EA5AAB" w:rsidP="00EA5AAB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  <w:sz w:val="18"/>
          <w:szCs w:val="18"/>
        </w:rPr>
      </w:pPr>
    </w:p>
    <w:p w:rsidR="00EA5AAB" w:rsidRPr="005408B0" w:rsidRDefault="00EA5AAB" w:rsidP="00EA5AAB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  <w:sz w:val="18"/>
          <w:szCs w:val="18"/>
        </w:rPr>
      </w:pPr>
    </w:p>
    <w:p w:rsidR="00EA5AAB" w:rsidRPr="005408B0" w:rsidRDefault="00EA5AAB" w:rsidP="00EA5AAB">
      <w:pPr>
        <w:overflowPunct w:val="0"/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EA5AAB" w:rsidRPr="005408B0" w:rsidRDefault="00EA5AAB" w:rsidP="00EA5AAB">
      <w:pPr>
        <w:overflowPunct w:val="0"/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5408B0">
        <w:rPr>
          <w:rFonts w:ascii="Arial" w:hAnsi="Arial" w:cs="Arial"/>
          <w:sz w:val="18"/>
          <w:szCs w:val="18"/>
        </w:rPr>
        <w:t>AL TRIBUNALE DI SORVEGLIANZA DI &lt;...&gt;</w:t>
      </w:r>
    </w:p>
    <w:p w:rsidR="00EA5AAB" w:rsidRPr="005408B0" w:rsidRDefault="00EA5AAB" w:rsidP="00EA5AAB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EA5AAB" w:rsidRPr="005408B0" w:rsidRDefault="00EA5AAB" w:rsidP="00EA5AAB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5408B0">
        <w:rPr>
          <w:rFonts w:ascii="Arial" w:hAnsi="Arial" w:cs="Arial"/>
          <w:sz w:val="18"/>
          <w:szCs w:val="18"/>
        </w:rPr>
        <w:t>ISTA</w:t>
      </w:r>
      <w:r>
        <w:rPr>
          <w:rFonts w:ascii="Arial" w:hAnsi="Arial" w:cs="Arial"/>
          <w:sz w:val="18"/>
          <w:szCs w:val="18"/>
        </w:rPr>
        <w:t>NZA PER LA REVOCA ANTICIPATA</w:t>
      </w:r>
    </w:p>
    <w:p w:rsidR="00EA5AAB" w:rsidRDefault="00EA5AAB" w:rsidP="00EA5AAB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</w:t>
      </w:r>
      <w:r w:rsidRPr="005408B0">
        <w:rPr>
          <w:rFonts w:ascii="Arial" w:hAnsi="Arial" w:cs="Arial"/>
          <w:sz w:val="18"/>
          <w:szCs w:val="18"/>
        </w:rPr>
        <w:t>MISURA DI SICUREZZA PERSONALE</w:t>
      </w:r>
    </w:p>
    <w:p w:rsidR="00EA5AAB" w:rsidRPr="005408B0" w:rsidRDefault="00EA5AAB" w:rsidP="00EA5AAB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EA5AAB" w:rsidRPr="005408B0" w:rsidRDefault="00EA5AAB" w:rsidP="00EA5AAB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5408B0">
        <w:rPr>
          <w:rFonts w:ascii="Arial" w:hAnsi="Arial" w:cs="Arial"/>
          <w:sz w:val="18"/>
          <w:szCs w:val="18"/>
        </w:rPr>
        <w:t xml:space="preserve">Il sottoscritto </w:t>
      </w:r>
      <w:r>
        <w:rPr>
          <w:rFonts w:ascii="Arial" w:hAnsi="Arial" w:cs="Arial"/>
          <w:sz w:val="18"/>
          <w:szCs w:val="18"/>
        </w:rPr>
        <w:t>A</w:t>
      </w:r>
      <w:r w:rsidRPr="005408B0">
        <w:rPr>
          <w:rFonts w:ascii="Arial" w:hAnsi="Arial" w:cs="Arial"/>
          <w:sz w:val="18"/>
          <w:szCs w:val="18"/>
        </w:rPr>
        <w:t>vv. &lt;...&gt; del Foro di &lt;…&gt;</w:t>
      </w:r>
      <w:r>
        <w:rPr>
          <w:rFonts w:ascii="Arial" w:hAnsi="Arial" w:cs="Arial"/>
          <w:sz w:val="18"/>
          <w:szCs w:val="18"/>
        </w:rPr>
        <w:t>,</w:t>
      </w:r>
      <w:r w:rsidRPr="005408B0">
        <w:rPr>
          <w:rFonts w:ascii="Arial" w:hAnsi="Arial" w:cs="Arial"/>
          <w:sz w:val="18"/>
          <w:szCs w:val="18"/>
        </w:rPr>
        <w:t xml:space="preserve"> difensore di fiducia di &lt;…&gt; nato il &lt;...&gt;, a &lt;...&gt;, residente in &lt;...&gt;, alla via &lt;...&gt;, n. &lt;...&gt;,</w:t>
      </w:r>
    </w:p>
    <w:p w:rsidR="00EA5AAB" w:rsidRDefault="00EA5AAB" w:rsidP="00EA5AAB">
      <w:pPr>
        <w:spacing w:before="100" w:line="230" w:lineRule="exact"/>
        <w:jc w:val="center"/>
        <w:rPr>
          <w:rFonts w:ascii="Arial" w:hAnsi="Arial" w:cs="Arial"/>
          <w:sz w:val="18"/>
          <w:szCs w:val="18"/>
        </w:rPr>
      </w:pPr>
      <w:r w:rsidRPr="005408B0">
        <w:rPr>
          <w:rFonts w:ascii="Arial" w:hAnsi="Arial" w:cs="Arial"/>
          <w:sz w:val="18"/>
          <w:szCs w:val="18"/>
        </w:rPr>
        <w:t>PREMESSO</w:t>
      </w:r>
    </w:p>
    <w:p w:rsidR="00EA5AAB" w:rsidRPr="005408B0" w:rsidRDefault="00EA5AAB" w:rsidP="00EA5AAB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EA5AAB" w:rsidRPr="005408B0" w:rsidRDefault="00EA5AAB" w:rsidP="00EA5AAB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5408B0">
        <w:rPr>
          <w:rFonts w:ascii="Arial" w:hAnsi="Arial" w:cs="Arial"/>
          <w:sz w:val="18"/>
          <w:szCs w:val="18"/>
        </w:rPr>
        <w:t>che con provvedimento emesso in data &lt;…&gt; veniva disposta nei confronti del sig. &lt;…&gt; la misura di sicurezza della libertà vigilata (</w:t>
      </w:r>
      <w:r w:rsidRPr="005408B0">
        <w:rPr>
          <w:rFonts w:ascii="Arial" w:hAnsi="Arial" w:cs="Arial"/>
          <w:i/>
          <w:sz w:val="18"/>
          <w:szCs w:val="18"/>
        </w:rPr>
        <w:t>oppure</w:t>
      </w:r>
      <w:r w:rsidRPr="005408B0">
        <w:rPr>
          <w:rFonts w:ascii="Arial" w:hAnsi="Arial" w:cs="Arial"/>
          <w:sz w:val="18"/>
          <w:szCs w:val="18"/>
        </w:rPr>
        <w:t xml:space="preserve"> Colonia Agricola, Casa di Lavoro, Ospedale Psichiatrico Giudiziario, Casa di cura e di </w:t>
      </w:r>
      <w:r>
        <w:rPr>
          <w:rFonts w:ascii="Arial" w:hAnsi="Arial" w:cs="Arial"/>
          <w:sz w:val="18"/>
          <w:szCs w:val="18"/>
        </w:rPr>
        <w:t>c</w:t>
      </w:r>
      <w:r w:rsidRPr="005408B0">
        <w:rPr>
          <w:rFonts w:ascii="Arial" w:hAnsi="Arial" w:cs="Arial"/>
          <w:sz w:val="18"/>
          <w:szCs w:val="18"/>
        </w:rPr>
        <w:t>ustodia, espulsione dello straniero dallo Stato);</w:t>
      </w:r>
    </w:p>
    <w:p w:rsidR="00EA5AAB" w:rsidRPr="005408B0" w:rsidRDefault="00EA5AAB" w:rsidP="00EA5AAB">
      <w:pPr>
        <w:spacing w:before="60" w:line="230" w:lineRule="exact"/>
        <w:jc w:val="both"/>
        <w:rPr>
          <w:rFonts w:ascii="Arial" w:hAnsi="Arial" w:cs="Arial"/>
          <w:sz w:val="18"/>
          <w:szCs w:val="18"/>
        </w:rPr>
      </w:pPr>
      <w:r w:rsidRPr="005408B0">
        <w:rPr>
          <w:rFonts w:ascii="Arial" w:hAnsi="Arial" w:cs="Arial"/>
          <w:sz w:val="18"/>
          <w:szCs w:val="18"/>
        </w:rPr>
        <w:t>che sussistono elementi univoci e costanti che facciano ritenere certo il suo ravvedimento e la sua cessata pericolosità sociale;</w:t>
      </w:r>
    </w:p>
    <w:p w:rsidR="00EA5AAB" w:rsidRPr="005408B0" w:rsidRDefault="00EA5AAB" w:rsidP="00EA5AAB">
      <w:pPr>
        <w:spacing w:before="60" w:line="230" w:lineRule="exact"/>
        <w:jc w:val="both"/>
        <w:rPr>
          <w:rFonts w:ascii="Arial" w:hAnsi="Arial" w:cs="Arial"/>
          <w:sz w:val="18"/>
          <w:szCs w:val="18"/>
        </w:rPr>
      </w:pPr>
      <w:r w:rsidRPr="005408B0">
        <w:rPr>
          <w:rFonts w:ascii="Arial" w:hAnsi="Arial" w:cs="Arial"/>
          <w:sz w:val="18"/>
          <w:szCs w:val="18"/>
        </w:rPr>
        <w:t>che ciò è ampiamente desumibile dalle modalità con le quali il sig. &lt;…&gt; ha condotto la misura di sicurezza avendo egli aderito ai valori sociali tutelati dall’ordinamento giuridico;</w:t>
      </w:r>
    </w:p>
    <w:p w:rsidR="00EA5AAB" w:rsidRPr="005408B0" w:rsidRDefault="00EA5AAB" w:rsidP="00EA5AAB">
      <w:pPr>
        <w:spacing w:before="60" w:line="230" w:lineRule="exact"/>
        <w:jc w:val="both"/>
        <w:rPr>
          <w:rFonts w:ascii="Arial" w:hAnsi="Arial" w:cs="Arial"/>
          <w:sz w:val="18"/>
          <w:szCs w:val="18"/>
        </w:rPr>
      </w:pPr>
      <w:r w:rsidRPr="005408B0">
        <w:rPr>
          <w:rFonts w:ascii="Arial" w:hAnsi="Arial" w:cs="Arial"/>
          <w:sz w:val="18"/>
          <w:szCs w:val="18"/>
        </w:rPr>
        <w:t>che, pertanto, è venuta meno la pericolosità sociale del &lt;…&gt; in quanto</w:t>
      </w:r>
      <w:r>
        <w:rPr>
          <w:rFonts w:ascii="Arial" w:hAnsi="Arial" w:cs="Arial"/>
          <w:sz w:val="18"/>
          <w:szCs w:val="18"/>
        </w:rPr>
        <w:t xml:space="preserve"> </w:t>
      </w:r>
      <w:r w:rsidRPr="005408B0">
        <w:rPr>
          <w:rFonts w:ascii="Arial" w:hAnsi="Arial" w:cs="Arial"/>
          <w:sz w:val="18"/>
          <w:szCs w:val="18"/>
        </w:rPr>
        <w:t>&lt;…&gt;;</w:t>
      </w:r>
    </w:p>
    <w:p w:rsidR="00EA5AAB" w:rsidRPr="005408B0" w:rsidRDefault="00EA5AAB" w:rsidP="00EA5AAB">
      <w:pPr>
        <w:spacing w:before="60" w:line="230" w:lineRule="exact"/>
        <w:jc w:val="both"/>
        <w:rPr>
          <w:rFonts w:ascii="Arial" w:hAnsi="Arial" w:cs="Arial"/>
          <w:sz w:val="18"/>
          <w:szCs w:val="18"/>
        </w:rPr>
      </w:pPr>
      <w:r w:rsidRPr="005408B0">
        <w:rPr>
          <w:rFonts w:ascii="Arial" w:hAnsi="Arial" w:cs="Arial"/>
          <w:sz w:val="18"/>
          <w:szCs w:val="18"/>
        </w:rPr>
        <w:t xml:space="preserve">che </w:t>
      </w:r>
      <w:r w:rsidRPr="005408B0">
        <w:rPr>
          <w:rFonts w:ascii="Arial" w:hAnsi="Arial" w:cs="Arial"/>
          <w:i/>
          <w:sz w:val="18"/>
          <w:szCs w:val="18"/>
        </w:rPr>
        <w:t>rebus sic stantibuis</w:t>
      </w:r>
      <w:r w:rsidRPr="005408B0">
        <w:rPr>
          <w:rFonts w:ascii="Arial" w:hAnsi="Arial" w:cs="Arial"/>
          <w:sz w:val="18"/>
          <w:szCs w:val="18"/>
        </w:rPr>
        <w:t xml:space="preserve"> si deve far luogo alla revoca anticipata della misura di sicurezza; </w:t>
      </w:r>
    </w:p>
    <w:p w:rsidR="00EA5AAB" w:rsidRDefault="00EA5AAB" w:rsidP="00EA5AAB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EA5AAB" w:rsidRDefault="00EA5AAB" w:rsidP="00EA5AAB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5408B0">
        <w:rPr>
          <w:rFonts w:ascii="Arial" w:hAnsi="Arial" w:cs="Arial"/>
          <w:sz w:val="18"/>
          <w:szCs w:val="18"/>
        </w:rPr>
        <w:t>CHIEDE</w:t>
      </w:r>
    </w:p>
    <w:p w:rsidR="00EA5AAB" w:rsidRPr="005408B0" w:rsidRDefault="00EA5AAB" w:rsidP="00EA5AAB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EA5AAB" w:rsidRDefault="00EA5AAB" w:rsidP="00EA5AAB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5408B0">
        <w:rPr>
          <w:rFonts w:ascii="Arial" w:hAnsi="Arial" w:cs="Arial"/>
          <w:sz w:val="18"/>
          <w:szCs w:val="18"/>
        </w:rPr>
        <w:t>che, ai sensi dell’art. 207 c.p., la misura di sicurezza disposta nei confronti di &lt;…&gt; ve</w:t>
      </w:r>
      <w:r>
        <w:rPr>
          <w:rFonts w:ascii="Arial" w:hAnsi="Arial" w:cs="Arial"/>
          <w:sz w:val="18"/>
          <w:szCs w:val="18"/>
        </w:rPr>
        <w:t>nga revocata in via anticipata.</w:t>
      </w:r>
    </w:p>
    <w:p w:rsidR="00EA5AAB" w:rsidRPr="005408B0" w:rsidRDefault="00EA5AAB" w:rsidP="00EA5AAB">
      <w:pPr>
        <w:spacing w:line="230" w:lineRule="exact"/>
        <w:jc w:val="both"/>
        <w:rPr>
          <w:rFonts w:ascii="Arial" w:hAnsi="Arial" w:cs="Arial"/>
          <w:sz w:val="18"/>
          <w:szCs w:val="18"/>
        </w:rPr>
      </w:pPr>
    </w:p>
    <w:p w:rsidR="00EA5AAB" w:rsidRPr="005408B0" w:rsidRDefault="00EA5AAB" w:rsidP="00EA5AAB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5408B0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L</w:t>
      </w:r>
      <w:r w:rsidRPr="005408B0">
        <w:rPr>
          <w:rFonts w:ascii="Arial" w:hAnsi="Arial" w:cs="Arial"/>
          <w:sz w:val="18"/>
          <w:szCs w:val="18"/>
        </w:rPr>
        <w:t>uogo e data)</w:t>
      </w:r>
    </w:p>
    <w:p w:rsidR="00EA5AAB" w:rsidRDefault="00EA5AAB" w:rsidP="00EA5AAB">
      <w:pPr>
        <w:spacing w:line="230" w:lineRule="exact"/>
        <w:jc w:val="right"/>
        <w:rPr>
          <w:rFonts w:ascii="Arial" w:hAnsi="Arial" w:cs="Arial"/>
        </w:rPr>
      </w:pPr>
      <w:r w:rsidRPr="005408B0">
        <w:rPr>
          <w:rFonts w:ascii="Arial" w:hAnsi="Arial" w:cs="Arial"/>
          <w:sz w:val="18"/>
          <w:szCs w:val="18"/>
        </w:rPr>
        <w:t>Avv. &lt;…&gt;</w:t>
      </w:r>
    </w:p>
    <w:p w:rsidR="00EA5AAB" w:rsidRPr="00930FA6" w:rsidRDefault="00EA5AAB" w:rsidP="00EA5AAB">
      <w:pPr>
        <w:pStyle w:val="capoversoformula"/>
        <w:spacing w:after="240" w:line="240" w:lineRule="exact"/>
        <w:rPr>
          <w:rFonts w:ascii="Georgia" w:hAnsi="Georgia"/>
          <w:b/>
          <w:sz w:val="24"/>
          <w:szCs w:val="24"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AAB"/>
    <w:rsid w:val="001C036E"/>
    <w:rsid w:val="00267494"/>
    <w:rsid w:val="00290E8E"/>
    <w:rsid w:val="00E75147"/>
    <w:rsid w:val="00EA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D7C5E3-82BB-4497-9998-3CDCBF8F1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EA5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capoversoformula">
    <w:name w:val="capoverso formula"/>
    <w:basedOn w:val="Normale"/>
    <w:rsid w:val="00EA5AAB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2017-10-16T10:36:00Z</dcterms:created>
  <dcterms:modified xsi:type="dcterms:W3CDTF">2017-10-16T10:36:00Z</dcterms:modified>
</cp:coreProperties>
</file>