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5F" w:rsidRDefault="003F6C5F" w:rsidP="003F6C5F">
      <w:pPr>
        <w:rPr>
          <w:rFonts w:ascii="Arial" w:hAnsi="Arial"/>
          <w:b/>
          <w:caps/>
          <w:sz w:val="21"/>
          <w:szCs w:val="21"/>
        </w:rPr>
      </w:pPr>
    </w:p>
    <w:p w:rsidR="003F6C5F" w:rsidRDefault="003F6C5F" w:rsidP="003F6C5F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209</w:t>
      </w:r>
    </w:p>
    <w:p w:rsidR="003F6C5F" w:rsidRPr="007863C0" w:rsidRDefault="003F6C5F" w:rsidP="003F6C5F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3F6C5F" w:rsidRDefault="003F6C5F" w:rsidP="003F6C5F">
      <w:pPr>
        <w:pStyle w:val="Titoloformula"/>
      </w:pPr>
      <w:r>
        <w:t>istanza di fissazione di nuova udienza</w:t>
      </w:r>
    </w:p>
    <w:p w:rsidR="003F6C5F" w:rsidRPr="00203D95" w:rsidRDefault="003F6C5F" w:rsidP="003F6C5F">
      <w:pPr>
        <w:pStyle w:val="Titoloformula"/>
        <w:rPr>
          <w:lang w:val="en-US"/>
        </w:rPr>
      </w:pPr>
      <w:r w:rsidRPr="00203D95">
        <w:rPr>
          <w:lang w:val="en-US"/>
        </w:rPr>
        <w:t>(ART. 31 d.lgs. 28 AGOSTO 2000, N. 274)</w:t>
      </w:r>
    </w:p>
    <w:p w:rsidR="003F6C5F" w:rsidRPr="00203D95" w:rsidRDefault="003F6C5F" w:rsidP="003F6C5F">
      <w:pPr>
        <w:pStyle w:val="Titoloformula"/>
        <w:spacing w:line="60" w:lineRule="exact"/>
        <w:rPr>
          <w:lang w:val="en-US"/>
        </w:rPr>
      </w:pPr>
    </w:p>
    <w:p w:rsidR="003F6C5F" w:rsidRPr="00203D95" w:rsidRDefault="003F6C5F" w:rsidP="003F6C5F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  <w:lang w:val="en-US"/>
        </w:rPr>
      </w:pPr>
    </w:p>
    <w:p w:rsidR="003F6C5F" w:rsidRPr="00203D95" w:rsidRDefault="003F6C5F" w:rsidP="003F6C5F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  <w:lang w:val="en-US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GIUDICE DI PACE DI </w:t>
      </w:r>
      <w:r w:rsidRPr="00606909">
        <w:rPr>
          <w:rFonts w:ascii="Arial" w:hAnsi="Arial" w:cs="Arial"/>
          <w:sz w:val="18"/>
          <w:szCs w:val="18"/>
        </w:rPr>
        <w:t>&lt;...&gt;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SEZ. PENALE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606909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PROC. N. </w:t>
      </w:r>
      <w:r>
        <w:rPr>
          <w:rFonts w:ascii="Arial" w:hAnsi="Arial" w:cs="Arial"/>
          <w:sz w:val="18"/>
          <w:szCs w:val="18"/>
          <w:lang w:val="en-US"/>
        </w:rPr>
        <w:t>&lt;...&gt; R.G.N.R.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ISTANZA DI FISSAZIONE DI NUOVA UDIENZA EX ART. 31 D.LGS. 274/2000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Il sig.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, nato a </w:t>
      </w:r>
      <w:r w:rsidRPr="00606909">
        <w:rPr>
          <w:rFonts w:ascii="Arial" w:hAnsi="Arial" w:cs="Arial"/>
          <w:sz w:val="18"/>
          <w:szCs w:val="18"/>
        </w:rPr>
        <w:t xml:space="preserve">&lt;...&gt; 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il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, residente in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via </w:t>
      </w:r>
      <w:r w:rsidRPr="00606909">
        <w:rPr>
          <w:rFonts w:ascii="Arial" w:hAnsi="Arial" w:cs="Arial"/>
          <w:sz w:val="18"/>
          <w:szCs w:val="18"/>
        </w:rPr>
        <w:t xml:space="preserve">&lt;...&gt; 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n.</w:t>
      </w:r>
      <w:r w:rsidRPr="00606909">
        <w:rPr>
          <w:rFonts w:ascii="Arial" w:hAnsi="Arial" w:cs="Arial"/>
          <w:sz w:val="18"/>
          <w:szCs w:val="18"/>
        </w:rPr>
        <w:t xml:space="preserve"> 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, difeso di fiducia dall’Avv.</w:t>
      </w:r>
      <w:r w:rsidRPr="00606909">
        <w:rPr>
          <w:rFonts w:ascii="Arial" w:hAnsi="Arial" w:cs="Arial"/>
          <w:sz w:val="18"/>
          <w:szCs w:val="18"/>
        </w:rPr>
        <w:t xml:space="preserve"> &lt;...&gt;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del F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oro di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con studio in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, giusta nomina in calce al presente atto, nella qualità di persona offesa dal reato,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CONTRO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il sig. </w:t>
      </w:r>
      <w:r w:rsidRPr="00606909">
        <w:rPr>
          <w:rFonts w:ascii="Arial" w:hAnsi="Arial" w:cs="Arial"/>
          <w:sz w:val="18"/>
          <w:szCs w:val="18"/>
        </w:rPr>
        <w:t>&lt;...&gt; nato a &lt;...&gt; il &lt;...&gt; e residente in &lt;...&gt; alla via &lt;...&gt; n. &lt;...&gt;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PREMESSO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1)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che all’udienza di prima trattazione fissata dal giudice di pace ai sensi dell’art. 27 d.lgs. 274/2000 il ricorrente era impossibilitato a comparire per i seguenti motivi: </w:t>
      </w:r>
      <w:r w:rsidRPr="00606909">
        <w:rPr>
          <w:rFonts w:ascii="Arial" w:hAnsi="Arial" w:cs="Arial"/>
          <w:sz w:val="18"/>
          <w:szCs w:val="18"/>
        </w:rPr>
        <w:t>&lt;...&gt;;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606909">
        <w:rPr>
          <w:rFonts w:ascii="Arial" w:hAnsi="Arial" w:cs="Arial"/>
          <w:sz w:val="18"/>
          <w:szCs w:val="18"/>
        </w:rPr>
        <w:t>2)</w:t>
      </w:r>
      <w:r>
        <w:rPr>
          <w:rFonts w:ascii="Arial" w:hAnsi="Arial" w:cs="Arial"/>
          <w:sz w:val="18"/>
          <w:szCs w:val="18"/>
        </w:rPr>
        <w:tab/>
      </w:r>
      <w:r w:rsidRPr="00606909">
        <w:rPr>
          <w:rFonts w:ascii="Arial" w:hAnsi="Arial" w:cs="Arial"/>
          <w:sz w:val="18"/>
          <w:szCs w:val="18"/>
        </w:rPr>
        <w:t>che il legittimo impedimento risulta comprovato dall’allegata documentazione (medica, di lavoro, ecc.)</w:t>
      </w:r>
      <w:r>
        <w:rPr>
          <w:rFonts w:ascii="Arial" w:hAnsi="Arial" w:cs="Arial"/>
          <w:sz w:val="18"/>
          <w:szCs w:val="18"/>
        </w:rPr>
        <w:t>.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Tanto premesso,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a norma dell’art. 31 d.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lgs. 274/2000, il sig. </w:t>
      </w:r>
      <w:r w:rsidRPr="00606909">
        <w:rPr>
          <w:rFonts w:ascii="Arial" w:hAnsi="Arial" w:cs="Arial"/>
          <w:sz w:val="18"/>
          <w:szCs w:val="18"/>
        </w:rPr>
        <w:t xml:space="preserve">&lt;...&gt; 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come in epigrafe rappresentato e difeso,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CHIEDE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all’Ill.mo g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iudice di </w:t>
      </w:r>
      <w:r>
        <w:rPr>
          <w:rFonts w:ascii="Arial" w:hAnsi="Arial" w:cs="Arial"/>
          <w:color w:val="000000" w:themeColor="text1"/>
          <w:sz w:val="18"/>
          <w:szCs w:val="18"/>
        </w:rPr>
        <w:t>p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ace adito, ritenuto il legittimo impedimento del ricorrente, di voler disporre la convocazione delle parti ad altra udienza, per ivi sentir accogliere le seguenti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CONCLUSIONI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ind w:left="284" w:hanging="284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1)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accertare la sussitenza del reato di cui all’art.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 c.p. e dichiarare la penale responsabilità del sig. </w:t>
      </w:r>
      <w:r w:rsidRPr="00606909">
        <w:rPr>
          <w:rFonts w:ascii="Arial" w:hAnsi="Arial" w:cs="Arial"/>
          <w:sz w:val="18"/>
          <w:szCs w:val="18"/>
        </w:rPr>
        <w:t>&lt;...&gt; per il reato p. e p. dall’art. &lt;...&gt; c.p.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ind w:left="284" w:hanging="284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2)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per l’effetto, condannare il medesimo alla giusta pena ed al risarcimento dei danni in favore del ricorrente nella misura di euro </w:t>
      </w:r>
      <w:r w:rsidRPr="00606909">
        <w:rPr>
          <w:rFonts w:ascii="Arial" w:hAnsi="Arial" w:cs="Arial"/>
          <w:sz w:val="18"/>
          <w:szCs w:val="18"/>
        </w:rPr>
        <w:t>&lt;...&gt;</w:t>
      </w:r>
      <w:r w:rsidRPr="00606909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ind w:left="284" w:hanging="284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>3)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606909">
        <w:rPr>
          <w:rFonts w:ascii="Arial" w:hAnsi="Arial" w:cs="Arial"/>
          <w:color w:val="000000" w:themeColor="text1"/>
          <w:sz w:val="18"/>
          <w:szCs w:val="18"/>
        </w:rPr>
        <w:t>condannare lo stesso alla refusione delle spese ed al pagamento delle competenze legali.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Si offronono in comunicazione la seguente documentazione: </w:t>
      </w:r>
      <w:r w:rsidRPr="00606909">
        <w:rPr>
          <w:rFonts w:ascii="Arial" w:hAnsi="Arial" w:cs="Arial"/>
          <w:sz w:val="18"/>
          <w:szCs w:val="18"/>
        </w:rPr>
        <w:t>&lt;...&gt;.</w:t>
      </w: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</w:p>
    <w:p w:rsidR="003F6C5F" w:rsidRPr="00606909" w:rsidRDefault="003F6C5F" w:rsidP="003F6C5F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(Luogo e data)</w:t>
      </w:r>
    </w:p>
    <w:p w:rsidR="003F6C5F" w:rsidRPr="00A631DB" w:rsidRDefault="003F6C5F" w:rsidP="003F6C5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606909">
        <w:rPr>
          <w:rFonts w:ascii="Arial" w:hAnsi="Arial" w:cs="Arial"/>
          <w:color w:val="000000" w:themeColor="text1"/>
          <w:sz w:val="18"/>
          <w:szCs w:val="18"/>
        </w:rPr>
        <w:t xml:space="preserve">Avv. </w:t>
      </w:r>
      <w:r w:rsidRPr="00606909">
        <w:rPr>
          <w:rFonts w:ascii="Arial" w:hAnsi="Arial" w:cs="Arial"/>
          <w:sz w:val="18"/>
          <w:szCs w:val="18"/>
        </w:rPr>
        <w:t>&lt;...&gt;</w:t>
      </w:r>
    </w:p>
    <w:p w:rsidR="003F6C5F" w:rsidRDefault="003F6C5F" w:rsidP="003F6C5F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5F"/>
    <w:rsid w:val="001C036E"/>
    <w:rsid w:val="00267494"/>
    <w:rsid w:val="00290E8E"/>
    <w:rsid w:val="003F6C5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3ACCA-B305-4416-844B-DB7F9620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3F6C5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3F6C5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">
    <w:name w:val="capoverso Nota esplicativa"/>
    <w:basedOn w:val="Normale"/>
    <w:rsid w:val="003F6C5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2017-10-16T10:41:00Z</dcterms:created>
  <dcterms:modified xsi:type="dcterms:W3CDTF">2017-10-16T10:41:00Z</dcterms:modified>
</cp:coreProperties>
</file>