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60E" w:rsidRDefault="00A5760E" w:rsidP="00A5760E">
      <w:pPr>
        <w:rPr>
          <w:rFonts w:ascii="Arial" w:hAnsi="Arial"/>
          <w:b/>
          <w:caps/>
          <w:sz w:val="21"/>
          <w:szCs w:val="21"/>
        </w:rPr>
      </w:pPr>
    </w:p>
    <w:p w:rsidR="00A5760E" w:rsidRDefault="00A5760E" w:rsidP="00A5760E">
      <w:pPr>
        <w:pStyle w:val="Titolicentratiformule"/>
        <w:spacing w:after="240" w:line="240" w:lineRule="exact"/>
        <w:jc w:val="left"/>
        <w:rPr>
          <w:b/>
          <w:sz w:val="21"/>
          <w:szCs w:val="21"/>
        </w:rPr>
      </w:pPr>
      <w:r w:rsidRPr="00DD15AA">
        <w:rPr>
          <w:b/>
          <w:sz w:val="21"/>
          <w:szCs w:val="21"/>
        </w:rPr>
        <w:t>FORMULA</w:t>
      </w:r>
      <w:r w:rsidRPr="00CD74A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214</w:t>
      </w:r>
    </w:p>
    <w:p w:rsidR="00A5760E" w:rsidRDefault="00A5760E" w:rsidP="00A5760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A5760E" w:rsidRDefault="00A5760E" w:rsidP="00A5760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CD74A5">
        <w:rPr>
          <w:rFonts w:ascii="Arial" w:hAnsi="Arial" w:cs="Arial"/>
          <w:b/>
          <w:bCs/>
          <w:caps/>
          <w:sz w:val="20"/>
        </w:rPr>
        <w:t>ricorso per cassazione dell’imputato</w:t>
      </w:r>
      <w:r w:rsidRPr="00CD74A5">
        <w:rPr>
          <w:rFonts w:ascii="Arial" w:hAnsi="Arial" w:cs="Arial"/>
          <w:b/>
          <w:bCs/>
          <w:caps/>
          <w:sz w:val="20"/>
        </w:rPr>
        <w:br/>
        <w:t>(art. 37</w:t>
      </w:r>
      <w:r>
        <w:rPr>
          <w:rFonts w:ascii="Arial" w:hAnsi="Arial" w:cs="Arial"/>
          <w:b/>
          <w:bCs/>
          <w:caps/>
          <w:sz w:val="20"/>
        </w:rPr>
        <w:t>,</w:t>
      </w:r>
      <w:r w:rsidRPr="00CD74A5">
        <w:rPr>
          <w:rFonts w:ascii="Arial" w:hAnsi="Arial" w:cs="Arial"/>
          <w:b/>
          <w:bCs/>
          <w:caps/>
          <w:sz w:val="20"/>
        </w:rPr>
        <w:t xml:space="preserve"> comma 2</w:t>
      </w:r>
      <w:r>
        <w:rPr>
          <w:rFonts w:ascii="Arial" w:hAnsi="Arial" w:cs="Arial"/>
          <w:b/>
          <w:bCs/>
          <w:caps/>
          <w:sz w:val="20"/>
        </w:rPr>
        <w:t>,</w:t>
      </w:r>
      <w:r w:rsidRPr="00CD74A5">
        <w:rPr>
          <w:rFonts w:ascii="Arial" w:hAnsi="Arial" w:cs="Arial"/>
          <w:b/>
          <w:bCs/>
          <w:caps/>
          <w:sz w:val="20"/>
        </w:rPr>
        <w:t xml:space="preserve"> d.lgs. </w:t>
      </w:r>
      <w:r>
        <w:rPr>
          <w:rFonts w:ascii="Arial" w:hAnsi="Arial" w:cs="Arial"/>
          <w:b/>
          <w:bCs/>
          <w:caps/>
          <w:sz w:val="20"/>
        </w:rPr>
        <w:t>28 agosto 2000, n. 274</w:t>
      </w:r>
      <w:r w:rsidRPr="00CD74A5">
        <w:rPr>
          <w:rFonts w:ascii="Arial" w:hAnsi="Arial" w:cs="Arial"/>
          <w:b/>
          <w:bCs/>
          <w:caps/>
          <w:sz w:val="20"/>
        </w:rPr>
        <w:t>)</w:t>
      </w:r>
    </w:p>
    <w:p w:rsidR="00A5760E" w:rsidRPr="00CD74A5" w:rsidRDefault="00A5760E" w:rsidP="00A5760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A5760E" w:rsidRPr="005433BF" w:rsidRDefault="00A5760E" w:rsidP="00A5760E">
      <w:pPr>
        <w:autoSpaceDE w:val="0"/>
        <w:autoSpaceDN w:val="0"/>
        <w:adjustRightInd w:val="0"/>
        <w:spacing w:line="230" w:lineRule="exact"/>
        <w:jc w:val="center"/>
        <w:rPr>
          <w:rFonts w:ascii="Arial" w:hAnsi="Arial"/>
          <w:sz w:val="18"/>
        </w:rPr>
      </w:pPr>
    </w:p>
    <w:p w:rsidR="00A5760E" w:rsidRPr="005433BF" w:rsidRDefault="00A5760E" w:rsidP="00A5760E">
      <w:pPr>
        <w:spacing w:line="230" w:lineRule="exact"/>
        <w:jc w:val="center"/>
        <w:rPr>
          <w:rFonts w:ascii="Arial" w:hAnsi="Arial" w:cs="Arial"/>
          <w:sz w:val="18"/>
        </w:rPr>
      </w:pPr>
    </w:p>
    <w:p w:rsidR="00A5760E" w:rsidRPr="005433BF" w:rsidRDefault="00A5760E" w:rsidP="00A5760E">
      <w:pPr>
        <w:spacing w:line="230" w:lineRule="exact"/>
        <w:jc w:val="center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ECC.MA CORTE DI CASSAZIONE</w:t>
      </w:r>
    </w:p>
    <w:p w:rsidR="00A5760E" w:rsidRPr="005433BF" w:rsidRDefault="00A5760E" w:rsidP="00A5760E">
      <w:pPr>
        <w:spacing w:line="230" w:lineRule="exact"/>
        <w:jc w:val="center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SEZIONE PENALE &lt;...&gt;</w:t>
      </w:r>
    </w:p>
    <w:p w:rsidR="00A5760E" w:rsidRPr="005433BF" w:rsidRDefault="00A5760E" w:rsidP="00A5760E">
      <w:pPr>
        <w:spacing w:line="230" w:lineRule="exact"/>
        <w:rPr>
          <w:rFonts w:ascii="Arial" w:hAnsi="Arial" w:cs="Arial"/>
          <w:sz w:val="18"/>
        </w:rPr>
      </w:pPr>
    </w:p>
    <w:p w:rsidR="00A5760E" w:rsidRPr="005433BF" w:rsidRDefault="00A5760E" w:rsidP="00A5760E">
      <w:pPr>
        <w:spacing w:line="230" w:lineRule="exact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Nell’interesse di &lt;…&gt;, nato il &lt;...&gt; a &lt;…&gt; residente in &lt;…&gt; alla via &lt;…&gt;, rappresentato e difeso dall’</w:t>
      </w:r>
      <w:r>
        <w:rPr>
          <w:rFonts w:ascii="Arial" w:hAnsi="Arial" w:cs="Arial"/>
          <w:sz w:val="18"/>
        </w:rPr>
        <w:t xml:space="preserve">Avv. </w:t>
      </w:r>
      <w:r w:rsidRPr="005433BF">
        <w:rPr>
          <w:rFonts w:ascii="Arial" w:hAnsi="Arial" w:cs="Arial"/>
          <w:sz w:val="18"/>
        </w:rPr>
        <w:t>&lt;...&gt; come da nomina in calce al presente atto;</w:t>
      </w:r>
    </w:p>
    <w:p w:rsidR="00A5760E" w:rsidRPr="005433BF" w:rsidRDefault="00A5760E" w:rsidP="00A5760E">
      <w:pPr>
        <w:spacing w:line="230" w:lineRule="exact"/>
        <w:jc w:val="center"/>
        <w:rPr>
          <w:rFonts w:ascii="Arial" w:hAnsi="Arial" w:cs="Arial"/>
          <w:sz w:val="18"/>
        </w:rPr>
      </w:pPr>
    </w:p>
    <w:p w:rsidR="00A5760E" w:rsidRDefault="00A5760E" w:rsidP="00A5760E">
      <w:pPr>
        <w:spacing w:line="230" w:lineRule="exact"/>
        <w:jc w:val="center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CONTRO</w:t>
      </w:r>
    </w:p>
    <w:p w:rsidR="00A5760E" w:rsidRPr="005433BF" w:rsidRDefault="00A5760E" w:rsidP="00A5760E">
      <w:pPr>
        <w:spacing w:line="200" w:lineRule="exact"/>
        <w:jc w:val="center"/>
        <w:rPr>
          <w:rFonts w:ascii="Arial" w:hAnsi="Arial" w:cs="Arial"/>
          <w:sz w:val="18"/>
        </w:rPr>
      </w:pPr>
    </w:p>
    <w:p w:rsidR="00A5760E" w:rsidRPr="005433BF" w:rsidRDefault="00A5760E" w:rsidP="00A5760E">
      <w:pPr>
        <w:spacing w:line="230" w:lineRule="exact"/>
        <w:jc w:val="both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la sentenza n. &lt;…&gt; resa dal giudice di pace di &lt;…&gt; in data &lt;…&gt;, depositata in cancelleria corredata delle motivazioni in data &lt;…&gt;,</w:t>
      </w:r>
    </w:p>
    <w:p w:rsidR="00A5760E" w:rsidRPr="005433BF" w:rsidRDefault="00A5760E" w:rsidP="00A5760E">
      <w:pPr>
        <w:spacing w:line="100" w:lineRule="exact"/>
        <w:jc w:val="center"/>
        <w:rPr>
          <w:rFonts w:ascii="Arial" w:hAnsi="Arial" w:cs="Arial"/>
          <w:sz w:val="18"/>
        </w:rPr>
      </w:pPr>
    </w:p>
    <w:p w:rsidR="00A5760E" w:rsidRDefault="00A5760E" w:rsidP="00A5760E">
      <w:pPr>
        <w:spacing w:line="230" w:lineRule="exact"/>
        <w:jc w:val="center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PREMESSO</w:t>
      </w:r>
    </w:p>
    <w:p w:rsidR="00A5760E" w:rsidRPr="005433BF" w:rsidRDefault="00A5760E" w:rsidP="00A5760E">
      <w:pPr>
        <w:spacing w:line="230" w:lineRule="exact"/>
        <w:jc w:val="center"/>
        <w:rPr>
          <w:rFonts w:ascii="Arial" w:hAnsi="Arial" w:cs="Arial"/>
          <w:sz w:val="18"/>
        </w:rPr>
      </w:pPr>
    </w:p>
    <w:p w:rsidR="00A5760E" w:rsidRPr="005433BF" w:rsidRDefault="00A5760E" w:rsidP="00A5760E">
      <w:pPr>
        <w:spacing w:line="230" w:lineRule="exact"/>
        <w:jc w:val="both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che con decreto di convocazione/citazione a giudizio del &lt;…&gt;, l’imputato veniva rinviato a giudizio per rispondere del reato p. e p. dall’art. &lt;…&gt; per avere &lt;…&gt;;</w:t>
      </w:r>
    </w:p>
    <w:p w:rsidR="00A5760E" w:rsidRPr="005433BF" w:rsidRDefault="00A5760E" w:rsidP="00A5760E">
      <w:pPr>
        <w:spacing w:line="230" w:lineRule="exact"/>
        <w:jc w:val="both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che, all’esito dell’istruttoria, il giudice di pace di &lt;…&gt; pronunciava la sentenza impugnata condannando l’imputato alla pena &lt;…&gt;;</w:t>
      </w:r>
    </w:p>
    <w:p w:rsidR="00A5760E" w:rsidRPr="005433BF" w:rsidRDefault="00A5760E" w:rsidP="00A5760E">
      <w:pPr>
        <w:spacing w:line="230" w:lineRule="exact"/>
        <w:jc w:val="both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tanto premesso, ai sensi dell’art. 37 comma 2 d.lgs. 274/2000, il sottoscritto difensore nell’interesse del proprio assistito &lt;...&gt; propone</w:t>
      </w:r>
    </w:p>
    <w:p w:rsidR="00A5760E" w:rsidRPr="005433BF" w:rsidRDefault="00A5760E" w:rsidP="00A5760E">
      <w:pPr>
        <w:spacing w:line="200" w:lineRule="exact"/>
        <w:jc w:val="center"/>
        <w:rPr>
          <w:rFonts w:ascii="Arial" w:hAnsi="Arial" w:cs="Arial"/>
          <w:sz w:val="18"/>
        </w:rPr>
      </w:pPr>
    </w:p>
    <w:p w:rsidR="00A5760E" w:rsidRDefault="00A5760E" w:rsidP="00A5760E">
      <w:pPr>
        <w:spacing w:line="230" w:lineRule="exact"/>
        <w:jc w:val="center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RICORSO PER CASSAZIONE</w:t>
      </w:r>
    </w:p>
    <w:p w:rsidR="00A5760E" w:rsidRPr="005433BF" w:rsidRDefault="00A5760E" w:rsidP="00A5760E">
      <w:pPr>
        <w:spacing w:line="200" w:lineRule="exact"/>
        <w:jc w:val="center"/>
        <w:rPr>
          <w:rFonts w:ascii="Arial" w:hAnsi="Arial" w:cs="Arial"/>
          <w:sz w:val="18"/>
        </w:rPr>
      </w:pPr>
    </w:p>
    <w:p w:rsidR="00A5760E" w:rsidRPr="005433BF" w:rsidRDefault="00A5760E" w:rsidP="00A5760E">
      <w:pPr>
        <w:spacing w:line="230" w:lineRule="exact"/>
        <w:jc w:val="both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 xml:space="preserve">avverso la sentenza n. &lt;...&gt;/&lt;...&gt; del &lt;...&gt; resa dal giudice di pace di &lt;...&gt; </w:t>
      </w:r>
      <w:r>
        <w:rPr>
          <w:rFonts w:ascii="Arial" w:hAnsi="Arial" w:cs="Arial"/>
          <w:sz w:val="18"/>
        </w:rPr>
        <w:t xml:space="preserve">relativamente ai punti &lt;...&gt; e capi &lt;...&gt; ove viene affermata la penale responsabilità dell’imputato, </w:t>
      </w:r>
      <w:r w:rsidRPr="005433BF">
        <w:rPr>
          <w:rFonts w:ascii="Arial" w:hAnsi="Arial" w:cs="Arial"/>
          <w:sz w:val="18"/>
        </w:rPr>
        <w:t>per i seguenti</w:t>
      </w:r>
    </w:p>
    <w:p w:rsidR="00A5760E" w:rsidRPr="005433BF" w:rsidRDefault="00A5760E" w:rsidP="00A5760E">
      <w:pPr>
        <w:spacing w:line="200" w:lineRule="exact"/>
        <w:jc w:val="center"/>
        <w:rPr>
          <w:rFonts w:ascii="Arial" w:hAnsi="Arial" w:cs="Arial"/>
          <w:sz w:val="18"/>
        </w:rPr>
      </w:pPr>
    </w:p>
    <w:p w:rsidR="00A5760E" w:rsidRDefault="00A5760E" w:rsidP="00A5760E">
      <w:pPr>
        <w:spacing w:line="230" w:lineRule="exact"/>
        <w:jc w:val="center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MOTIVI</w:t>
      </w:r>
    </w:p>
    <w:p w:rsidR="00A5760E" w:rsidRPr="005433BF" w:rsidRDefault="00A5760E" w:rsidP="00A5760E">
      <w:pPr>
        <w:spacing w:line="200" w:lineRule="exact"/>
        <w:jc w:val="center"/>
        <w:rPr>
          <w:rFonts w:ascii="Arial" w:hAnsi="Arial" w:cs="Arial"/>
          <w:sz w:val="18"/>
        </w:rPr>
      </w:pPr>
    </w:p>
    <w:p w:rsidR="00A5760E" w:rsidRPr="005433BF" w:rsidRDefault="00A5760E" w:rsidP="00A5760E">
      <w:pPr>
        <w:spacing w:line="230" w:lineRule="exact"/>
        <w:jc w:val="both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A – violazione dell’art. 606 lett. a) perché, per effetto della depenalizzazione operata dai decreti legislativi n. 7 e 8 del 15 gennaio 2016, la fattispecie non è più prevista dalla legge come reato;</w:t>
      </w:r>
    </w:p>
    <w:p w:rsidR="00A5760E" w:rsidRPr="005433BF" w:rsidRDefault="00A5760E" w:rsidP="00A5760E">
      <w:pPr>
        <w:spacing w:line="230" w:lineRule="exact"/>
        <w:jc w:val="both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B – violazione dell’art. 606 lett. d) c.p.p., per violazione del diritto di difesa, non essendo stata ammessa la prova testimoniale sulla circostanza &lt;...&gt;;</w:t>
      </w:r>
    </w:p>
    <w:p w:rsidR="00A5760E" w:rsidRPr="005433BF" w:rsidRDefault="00A5760E" w:rsidP="00A5760E">
      <w:pPr>
        <w:spacing w:line="230" w:lineRule="exact"/>
        <w:jc w:val="both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 xml:space="preserve">C – </w:t>
      </w:r>
      <w:r>
        <w:rPr>
          <w:rFonts w:ascii="Arial" w:hAnsi="Arial" w:cs="Arial"/>
          <w:sz w:val="18"/>
        </w:rPr>
        <w:t>inestenza e/o l’omessa assunzione e/o l’omessa o erronea valutazione delle seguenti prove &lt;...&gt;</w:t>
      </w:r>
      <w:r w:rsidRPr="005433BF">
        <w:rPr>
          <w:rFonts w:ascii="Arial" w:hAnsi="Arial" w:cs="Arial"/>
          <w:sz w:val="18"/>
        </w:rPr>
        <w:t>.</w:t>
      </w:r>
    </w:p>
    <w:p w:rsidR="00A5760E" w:rsidRPr="005433BF" w:rsidRDefault="00A5760E" w:rsidP="00A5760E">
      <w:pPr>
        <w:spacing w:line="230" w:lineRule="exact"/>
        <w:jc w:val="both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Per questi motivi, il sottoscritto difensore, nell’interesse del proprio assistito</w:t>
      </w:r>
    </w:p>
    <w:p w:rsidR="00A5760E" w:rsidRDefault="00A5760E" w:rsidP="00A5760E">
      <w:pPr>
        <w:spacing w:line="200" w:lineRule="exact"/>
        <w:jc w:val="center"/>
        <w:rPr>
          <w:rFonts w:ascii="Arial" w:hAnsi="Arial" w:cs="Arial"/>
          <w:sz w:val="18"/>
        </w:rPr>
      </w:pPr>
    </w:p>
    <w:p w:rsidR="00A5760E" w:rsidRDefault="00A5760E" w:rsidP="00A5760E">
      <w:pPr>
        <w:spacing w:line="230" w:lineRule="exact"/>
        <w:jc w:val="center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CONCLUDE</w:t>
      </w:r>
    </w:p>
    <w:p w:rsidR="00A5760E" w:rsidRPr="005433BF" w:rsidRDefault="00A5760E" w:rsidP="00A5760E">
      <w:pPr>
        <w:spacing w:line="200" w:lineRule="exact"/>
        <w:jc w:val="center"/>
        <w:rPr>
          <w:rFonts w:ascii="Arial" w:hAnsi="Arial" w:cs="Arial"/>
          <w:sz w:val="18"/>
        </w:rPr>
      </w:pPr>
    </w:p>
    <w:p w:rsidR="00A5760E" w:rsidRDefault="00A5760E" w:rsidP="00A5760E">
      <w:pPr>
        <w:spacing w:line="230" w:lineRule="exact"/>
        <w:jc w:val="both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lastRenderedPageBreak/>
        <w:t xml:space="preserve">perché l’ecc.ma </w:t>
      </w:r>
      <w:r>
        <w:rPr>
          <w:rFonts w:ascii="Arial" w:hAnsi="Arial" w:cs="Arial"/>
          <w:sz w:val="18"/>
        </w:rPr>
        <w:t>corte</w:t>
      </w:r>
      <w:r w:rsidRPr="005433BF">
        <w:rPr>
          <w:rFonts w:ascii="Arial" w:hAnsi="Arial" w:cs="Arial"/>
          <w:sz w:val="18"/>
        </w:rPr>
        <w:t xml:space="preserve"> di cassazione voglia cassare la sentenza impugnata con ogni conseguenza di legge.</w:t>
      </w:r>
      <w:r>
        <w:rPr>
          <w:rFonts w:ascii="Arial" w:hAnsi="Arial" w:cs="Arial"/>
          <w:sz w:val="18"/>
        </w:rPr>
        <w:t xml:space="preserve"> </w:t>
      </w:r>
    </w:p>
    <w:p w:rsidR="00A5760E" w:rsidRPr="005433BF" w:rsidRDefault="00A5760E" w:rsidP="00A5760E">
      <w:pPr>
        <w:spacing w:line="230" w:lineRule="exact"/>
        <w:jc w:val="both"/>
        <w:rPr>
          <w:rFonts w:ascii="Arial" w:hAnsi="Arial" w:cs="Arial"/>
          <w:sz w:val="18"/>
        </w:rPr>
      </w:pPr>
    </w:p>
    <w:p w:rsidR="00A5760E" w:rsidRPr="005433BF" w:rsidRDefault="00A5760E" w:rsidP="00A5760E">
      <w:pPr>
        <w:spacing w:line="230" w:lineRule="exac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A5760E" w:rsidRPr="005433BF" w:rsidRDefault="00A5760E" w:rsidP="00A5760E">
      <w:pPr>
        <w:spacing w:line="230" w:lineRule="exact"/>
        <w:jc w:val="right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Avv.</w:t>
      </w:r>
      <w:r>
        <w:rPr>
          <w:rFonts w:ascii="Arial" w:hAnsi="Arial" w:cs="Arial"/>
          <w:sz w:val="18"/>
        </w:rPr>
        <w:t xml:space="preserve"> </w:t>
      </w:r>
      <w:r w:rsidRPr="005433BF">
        <w:rPr>
          <w:rFonts w:ascii="Arial" w:hAnsi="Arial" w:cs="Arial"/>
          <w:sz w:val="18"/>
        </w:rPr>
        <w:t>&lt;…&gt;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60E"/>
    <w:rsid w:val="001C036E"/>
    <w:rsid w:val="00267494"/>
    <w:rsid w:val="00290E8E"/>
    <w:rsid w:val="00A5760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E5436-AC3B-4925-A769-EBBC665B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A57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Titolicentratiformule">
    <w:name w:val="Titoli centrati formule"/>
    <w:basedOn w:val="Normale"/>
    <w:rsid w:val="00A5760E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2017-10-16T10:42:00Z</dcterms:created>
  <dcterms:modified xsi:type="dcterms:W3CDTF">2017-10-16T10:42:00Z</dcterms:modified>
</cp:coreProperties>
</file>