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61112B" w:rsidRDefault="00E33BF7" w:rsidP="003D263C">
      <w:pPr>
        <w:pStyle w:val="Dicituraformula"/>
      </w:pPr>
      <w:r w:rsidRPr="0061112B">
        <w:t>FORMULA 062</w:t>
      </w:r>
    </w:p>
    <w:p w:rsidR="003D263C" w:rsidRPr="0061112B" w:rsidRDefault="003D263C" w:rsidP="003D263C">
      <w:pPr>
        <w:pStyle w:val="Titoloformula"/>
        <w:spacing w:line="60" w:lineRule="exact"/>
      </w:pPr>
    </w:p>
    <w:p w:rsidR="00E53EB8" w:rsidRPr="0061112B" w:rsidRDefault="00E53EB8" w:rsidP="003D263C">
      <w:pPr>
        <w:pStyle w:val="Titoloformula"/>
      </w:pPr>
      <w:r w:rsidRPr="0061112B">
        <w:t>Istanza per consentire il compimento di viaggio</w:t>
      </w:r>
    </w:p>
    <w:p w:rsidR="00E53EB8" w:rsidRPr="0061112B" w:rsidRDefault="00E53EB8" w:rsidP="003D263C">
      <w:pPr>
        <w:pStyle w:val="Titoloformula"/>
      </w:pPr>
      <w:r w:rsidRPr="0061112B">
        <w:t>(</w:t>
      </w:r>
      <w:r w:rsidR="004F420C" w:rsidRPr="0061112B">
        <w:t xml:space="preserve">artt. </w:t>
      </w:r>
      <w:r w:rsidRPr="0061112B">
        <w:t>652 e 1063 c. nav.)</w:t>
      </w:r>
    </w:p>
    <w:p w:rsidR="003D263C" w:rsidRPr="0061112B" w:rsidRDefault="003D263C" w:rsidP="003D263C">
      <w:pPr>
        <w:pStyle w:val="Titoloformula"/>
        <w:spacing w:line="60" w:lineRule="exact"/>
      </w:pPr>
    </w:p>
    <w:p w:rsidR="00E53EB8" w:rsidRPr="0061112B" w:rsidRDefault="00E53EB8" w:rsidP="003D263C">
      <w:pPr>
        <w:pStyle w:val="Titolicentratiformule"/>
      </w:pPr>
    </w:p>
    <w:p w:rsidR="003D263C" w:rsidRPr="0061112B" w:rsidRDefault="003D263C" w:rsidP="003D263C">
      <w:pPr>
        <w:pStyle w:val="Titolicentratiformule"/>
      </w:pPr>
    </w:p>
    <w:p w:rsidR="00E53EB8" w:rsidRPr="0061112B" w:rsidRDefault="00E53EB8" w:rsidP="003D263C">
      <w:pPr>
        <w:pStyle w:val="Titolicentratiformule"/>
      </w:pPr>
      <w:r w:rsidRPr="0061112B">
        <w:t>TRIBUNALE DI ..........</w:t>
      </w:r>
    </w:p>
    <w:p w:rsidR="00E53EB8" w:rsidRPr="0061112B" w:rsidRDefault="00E53EB8" w:rsidP="003D263C">
      <w:pPr>
        <w:pStyle w:val="Titolicentratiformule"/>
      </w:pPr>
    </w:p>
    <w:p w:rsidR="00E53EB8" w:rsidRPr="0061112B" w:rsidRDefault="00E53EB8" w:rsidP="003D263C">
      <w:pPr>
        <w:pStyle w:val="capoversoformula"/>
      </w:pPr>
      <w:r w:rsidRPr="0061112B">
        <w:t>Nell</w:t>
      </w:r>
      <w:r w:rsidR="00BA1E58" w:rsidRPr="0061112B">
        <w:t>’</w:t>
      </w:r>
      <w:r w:rsidRPr="0061112B">
        <w:t>esecuzione mobiliare n. .......... R.G. Esecuzioni</w:t>
      </w:r>
    </w:p>
    <w:p w:rsidR="00E53EB8" w:rsidRPr="0061112B" w:rsidRDefault="00E53EB8" w:rsidP="003D263C">
      <w:pPr>
        <w:pStyle w:val="capoversoformula"/>
      </w:pPr>
      <w:r w:rsidRPr="0061112B">
        <w:t>promossa da .......... (Avv. ..........)</w:t>
      </w:r>
    </w:p>
    <w:p w:rsidR="00E53EB8" w:rsidRPr="0061112B" w:rsidRDefault="00E53EB8" w:rsidP="003D263C">
      <w:pPr>
        <w:pStyle w:val="capoversoformula"/>
      </w:pPr>
      <w:r w:rsidRPr="0061112B">
        <w:t>contro ..........</w:t>
      </w:r>
    </w:p>
    <w:p w:rsidR="00E53EB8" w:rsidRPr="0061112B" w:rsidRDefault="00E53EB8" w:rsidP="003D263C">
      <w:pPr>
        <w:pStyle w:val="Titolicentratiformule"/>
      </w:pPr>
    </w:p>
    <w:p w:rsidR="00E53EB8" w:rsidRPr="0061112B" w:rsidRDefault="00E53EB8" w:rsidP="003D263C">
      <w:pPr>
        <w:pStyle w:val="Titolicentratiformule"/>
      </w:pPr>
      <w:r w:rsidRPr="0061112B">
        <w:t xml:space="preserve">istanza </w:t>
      </w:r>
      <w:r w:rsidRPr="0061112B">
        <w:rPr>
          <w:i/>
          <w:iCs/>
        </w:rPr>
        <w:t>ex</w:t>
      </w:r>
      <w:r w:rsidRPr="0061112B">
        <w:t xml:space="preserve"> </w:t>
      </w:r>
      <w:r w:rsidR="004F420C" w:rsidRPr="0061112B">
        <w:t xml:space="preserve">art. </w:t>
      </w:r>
      <w:r w:rsidRPr="0061112B">
        <w:t>652</w:t>
      </w:r>
    </w:p>
    <w:p w:rsidR="00E53EB8" w:rsidRPr="0061112B" w:rsidRDefault="00E53EB8" w:rsidP="003D263C">
      <w:pPr>
        <w:pStyle w:val="Titolicentratiformule"/>
      </w:pPr>
      <w:r w:rsidRPr="0061112B">
        <w:t>[</w:t>
      </w:r>
      <w:r w:rsidRPr="0061112B">
        <w:rPr>
          <w:i/>
          <w:iCs/>
        </w:rPr>
        <w:t>oppure</w:t>
      </w:r>
      <w:r w:rsidRPr="0061112B">
        <w:t>, 1063] c. nav.</w:t>
      </w:r>
    </w:p>
    <w:p w:rsidR="00E53EB8" w:rsidRPr="0061112B" w:rsidRDefault="00E53EB8" w:rsidP="003D263C">
      <w:pPr>
        <w:pStyle w:val="Titolicentratiformule"/>
      </w:pPr>
    </w:p>
    <w:p w:rsidR="00E53EB8" w:rsidRPr="0061112B" w:rsidRDefault="00E53EB8" w:rsidP="003D263C">
      <w:pPr>
        <w:pStyle w:val="capoversoformula"/>
      </w:pPr>
      <w:r w:rsidRPr="0061112B">
        <w:t>Ill.mo Signor Presidente,</w:t>
      </w:r>
    </w:p>
    <w:p w:rsidR="00E53EB8" w:rsidRPr="0061112B" w:rsidRDefault="00E53EB8" w:rsidP="003D263C">
      <w:pPr>
        <w:pStyle w:val="capoversoformula"/>
      </w:pPr>
      <w:r w:rsidRPr="0061112B">
        <w:t>.......... agli effetti del presente atto rappresentato e difeso – come da procura in calce – dall</w:t>
      </w:r>
      <w:r w:rsidR="00BA1E58" w:rsidRPr="0061112B">
        <w:t>’</w:t>
      </w:r>
      <w:r w:rsidRPr="0061112B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61112B" w:rsidRDefault="00E53EB8" w:rsidP="003D263C">
      <w:pPr>
        <w:pStyle w:val="capoversoformula"/>
        <w:rPr>
          <w:caps/>
          <w:smallCaps/>
        </w:rPr>
      </w:pPr>
    </w:p>
    <w:p w:rsidR="00E53EB8" w:rsidRPr="0061112B" w:rsidRDefault="00E53EB8" w:rsidP="003D263C">
      <w:pPr>
        <w:pStyle w:val="Titolicentratiformule"/>
      </w:pPr>
      <w:r w:rsidRPr="0061112B">
        <w:t>premesso che</w:t>
      </w:r>
    </w:p>
    <w:p w:rsidR="00E53EB8" w:rsidRPr="0061112B" w:rsidRDefault="00E53EB8" w:rsidP="003D263C">
      <w:pPr>
        <w:pStyle w:val="capoversoformula"/>
      </w:pPr>
    </w:p>
    <w:p w:rsidR="00E53EB8" w:rsidRPr="0061112B" w:rsidRDefault="00E53EB8" w:rsidP="00DB74D8">
      <w:pPr>
        <w:pStyle w:val="capoversoformula"/>
      </w:pPr>
      <w:r w:rsidRPr="0061112B">
        <w:t>–</w:t>
      </w:r>
      <w:r w:rsidR="00DB74D8" w:rsidRPr="0061112B">
        <w:t> </w:t>
      </w:r>
      <w:r w:rsidRPr="0061112B">
        <w:t>con atto notificato in data .......... è stata pignorata ad istanza di .......... la nave [</w:t>
      </w:r>
      <w:r w:rsidRPr="0061112B">
        <w:rPr>
          <w:i/>
          <w:iCs/>
        </w:rPr>
        <w:t>oppure</w:t>
      </w:r>
      <w:r w:rsidRPr="0061112B">
        <w:t>, l</w:t>
      </w:r>
      <w:r w:rsidR="00BA1E58" w:rsidRPr="0061112B">
        <w:t>’</w:t>
      </w:r>
      <w:r w:rsidRPr="0061112B">
        <w:t>aeromobile] di proprietà di .......... così individuata: .........., dando così luogo al procedimento esecutivo in epigrafe</w:t>
      </w:r>
    </w:p>
    <w:p w:rsidR="00E53EB8" w:rsidRPr="0061112B" w:rsidRDefault="00E53EB8" w:rsidP="00DB74D8">
      <w:pPr>
        <w:pStyle w:val="capoversoformula"/>
      </w:pPr>
      <w:r w:rsidRPr="0061112B">
        <w:t>–</w:t>
      </w:r>
      <w:r w:rsidR="00DB74D8" w:rsidRPr="0061112B">
        <w:t> </w:t>
      </w:r>
      <w:r w:rsidRPr="0061112B">
        <w:t>l</w:t>
      </w:r>
      <w:r w:rsidR="00BA1E58" w:rsidRPr="0061112B">
        <w:t>’</w:t>
      </w:r>
      <w:r w:rsidRPr="0061112B">
        <w:t>esponente ha interesse a che sia consentito che la nave [</w:t>
      </w:r>
      <w:r w:rsidRPr="0061112B">
        <w:rPr>
          <w:i/>
          <w:iCs/>
        </w:rPr>
        <w:t>oppure</w:t>
      </w:r>
      <w:r w:rsidRPr="0061112B">
        <w:t>, l</w:t>
      </w:r>
      <w:r w:rsidR="00BA1E58" w:rsidRPr="0061112B">
        <w:t>’</w:t>
      </w:r>
      <w:r w:rsidRPr="0061112B">
        <w:t>aeromobile] pignorato intraprenda i seguenti viaggi:</w:t>
      </w:r>
    </w:p>
    <w:p w:rsidR="00E53EB8" w:rsidRPr="0061112B" w:rsidRDefault="003D263C" w:rsidP="00DB74D8">
      <w:pPr>
        <w:pStyle w:val="capoversoformula"/>
      </w:pPr>
      <w:r w:rsidRPr="0061112B">
        <w:sym w:font="Symbol" w:char="F0B7"/>
      </w:r>
      <w:r w:rsidR="00DB74D8" w:rsidRPr="0061112B">
        <w:t> </w:t>
      </w:r>
      <w:r w:rsidR="00E53EB8" w:rsidRPr="0061112B">
        <w:t>..........</w:t>
      </w:r>
    </w:p>
    <w:p w:rsidR="00E53EB8" w:rsidRPr="0061112B" w:rsidRDefault="003D263C" w:rsidP="00DB74D8">
      <w:pPr>
        <w:pStyle w:val="capoversoformula"/>
      </w:pPr>
      <w:r w:rsidRPr="0061112B">
        <w:sym w:font="Symbol" w:char="F0B7"/>
      </w:r>
      <w:r w:rsidR="00DB74D8" w:rsidRPr="0061112B">
        <w:t> </w:t>
      </w:r>
      <w:r w:rsidR="00E53EB8" w:rsidRPr="0061112B">
        <w:t>..........</w:t>
      </w:r>
    </w:p>
    <w:p w:rsidR="00E53EB8" w:rsidRPr="0061112B" w:rsidRDefault="00E53EB8" w:rsidP="003D263C">
      <w:pPr>
        <w:pStyle w:val="capoversoformula"/>
      </w:pPr>
      <w:r w:rsidRPr="0061112B">
        <w:t>in quanto ..........</w:t>
      </w:r>
      <w:bookmarkStart w:id="0" w:name="_GoBack"/>
      <w:bookmarkEnd w:id="0"/>
    </w:p>
    <w:p w:rsidR="00E53EB8" w:rsidRPr="0061112B" w:rsidRDefault="00E53EB8" w:rsidP="003D263C">
      <w:pPr>
        <w:pStyle w:val="capoversoformula"/>
        <w:spacing w:line="180" w:lineRule="exact"/>
        <w:rPr>
          <w:caps/>
          <w:smallCaps/>
        </w:rPr>
      </w:pPr>
    </w:p>
    <w:p w:rsidR="00E53EB8" w:rsidRPr="0061112B" w:rsidRDefault="00E53EB8" w:rsidP="003D263C">
      <w:pPr>
        <w:pStyle w:val="Titolicentratiformule"/>
        <w:spacing w:line="180" w:lineRule="exact"/>
      </w:pPr>
      <w:r w:rsidRPr="0061112B">
        <w:t>CHIEDE</w:t>
      </w:r>
    </w:p>
    <w:p w:rsidR="00E53EB8" w:rsidRPr="0061112B" w:rsidRDefault="00E53EB8" w:rsidP="003D263C">
      <w:pPr>
        <w:pStyle w:val="capoversoformula"/>
        <w:spacing w:line="180" w:lineRule="exact"/>
      </w:pPr>
    </w:p>
    <w:p w:rsidR="00E53EB8" w:rsidRPr="0061112B" w:rsidRDefault="00E53EB8" w:rsidP="003D263C">
      <w:pPr>
        <w:pStyle w:val="capoversoformula"/>
      </w:pPr>
      <w:r w:rsidRPr="0061112B">
        <w:t>che la S.V., sentiti i creditori ipotecari, voglia autorizzare i suindicati viaggi, prescrivendo con ordinanza le garanzie e le cautele che riterrà opportune e disponendo in ogni caso che sia stipulata una adeguata assicurazione...........</w:t>
      </w:r>
    </w:p>
    <w:p w:rsidR="00E53EB8" w:rsidRPr="0061112B" w:rsidRDefault="00E53EB8" w:rsidP="003D263C">
      <w:pPr>
        <w:pStyle w:val="capoversoformula"/>
        <w:rPr>
          <w:caps/>
          <w:smallCaps/>
        </w:rPr>
      </w:pPr>
    </w:p>
    <w:p w:rsidR="00E53EB8" w:rsidRPr="0061112B" w:rsidRDefault="00E53EB8" w:rsidP="003D263C">
      <w:pPr>
        <w:pStyle w:val="Titolicentratiformule"/>
      </w:pPr>
      <w:r w:rsidRPr="0061112B">
        <w:t>DEPOSITA</w:t>
      </w:r>
    </w:p>
    <w:p w:rsidR="00E53EB8" w:rsidRPr="0061112B" w:rsidRDefault="00E53EB8" w:rsidP="003D263C">
      <w:pPr>
        <w:pStyle w:val="capoversoformula"/>
      </w:pPr>
    </w:p>
    <w:p w:rsidR="00E53EB8" w:rsidRPr="0061112B" w:rsidRDefault="003D263C" w:rsidP="003D263C">
      <w:pPr>
        <w:pStyle w:val="capoversoformula"/>
        <w:ind w:left="284" w:hanging="284"/>
      </w:pPr>
      <w:r w:rsidRPr="0061112B">
        <w:t>1.</w:t>
      </w:r>
      <w:r w:rsidR="00916A1E" w:rsidRPr="0061112B">
        <w:t xml:space="preserve"> c</w:t>
      </w:r>
      <w:r w:rsidR="00E53EB8" w:rsidRPr="0061112B">
        <w:t>opia dell</w:t>
      </w:r>
      <w:r w:rsidR="00BA1E58" w:rsidRPr="0061112B">
        <w:t>’</w:t>
      </w:r>
      <w:r w:rsidR="00E53EB8" w:rsidRPr="0061112B">
        <w:t>atto di pignoramento</w:t>
      </w:r>
      <w:r w:rsidR="00BF4748" w:rsidRPr="0061112B">
        <w:t>;</w:t>
      </w:r>
    </w:p>
    <w:p w:rsidR="00E53EB8" w:rsidRPr="0061112B" w:rsidRDefault="003D263C" w:rsidP="003D263C">
      <w:pPr>
        <w:pStyle w:val="capoversoformula"/>
        <w:ind w:left="284" w:hanging="284"/>
      </w:pPr>
      <w:r w:rsidRPr="0061112B">
        <w:t>2.</w:t>
      </w:r>
      <w:r w:rsidR="00916A1E" w:rsidRPr="0061112B">
        <w:t xml:space="preserve"> </w:t>
      </w:r>
      <w:r w:rsidR="00E53EB8" w:rsidRPr="0061112B">
        <w:t>...........</w:t>
      </w:r>
    </w:p>
    <w:p w:rsidR="00E53EB8" w:rsidRPr="0061112B" w:rsidRDefault="00E53EB8" w:rsidP="003D263C">
      <w:pPr>
        <w:pStyle w:val="capoversoformula"/>
      </w:pPr>
      <w:r w:rsidRPr="0061112B">
        <w:t>.........., li ..........</w:t>
      </w:r>
    </w:p>
    <w:p w:rsidR="00E53EB8" w:rsidRPr="0061112B" w:rsidRDefault="00E53EB8" w:rsidP="003D263C">
      <w:pPr>
        <w:pStyle w:val="capoversoformula"/>
        <w:jc w:val="right"/>
      </w:pPr>
      <w:r w:rsidRPr="0061112B">
        <w:t>Avv. ..........</w:t>
      </w:r>
    </w:p>
    <w:p w:rsidR="00E53EB8" w:rsidRPr="0061112B" w:rsidRDefault="00E53EB8" w:rsidP="003D263C">
      <w:pPr>
        <w:pStyle w:val="capoversoformula"/>
        <w:rPr>
          <w:caps/>
          <w:smallCaps/>
        </w:rPr>
      </w:pPr>
    </w:p>
    <w:p w:rsidR="00E53EB8" w:rsidRPr="0061112B" w:rsidRDefault="00E53EB8" w:rsidP="003D263C">
      <w:pPr>
        <w:pStyle w:val="Titolicentratiformule"/>
        <w:rPr>
          <w:b/>
        </w:rPr>
      </w:pPr>
      <w:r w:rsidRPr="0061112B">
        <w:rPr>
          <w:b/>
        </w:rPr>
        <w:t>procura speciale</w:t>
      </w:r>
    </w:p>
    <w:p w:rsidR="00E53EB8" w:rsidRPr="0061112B" w:rsidRDefault="00E53EB8" w:rsidP="003D263C">
      <w:pPr>
        <w:pStyle w:val="capoversoformula"/>
      </w:pPr>
    </w:p>
    <w:p w:rsidR="00E53EB8" w:rsidRPr="0061112B" w:rsidRDefault="00E53EB8" w:rsidP="003D263C">
      <w:pPr>
        <w:pStyle w:val="capoversoformula"/>
      </w:pPr>
      <w:r w:rsidRPr="0061112B">
        <w:t>Delego a rappresentarmi e difendermi agli effetti del presente atto, l</w:t>
      </w:r>
      <w:r w:rsidR="00BA1E58" w:rsidRPr="0061112B">
        <w:t>’</w:t>
      </w:r>
      <w:r w:rsidRPr="0061112B">
        <w:t>Avv. .........., eleggendo domicilio presso la di lui persona e nel di lui studio in .........., via ..........</w:t>
      </w:r>
    </w:p>
    <w:p w:rsidR="00E53EB8" w:rsidRPr="0061112B" w:rsidRDefault="00E53EB8" w:rsidP="003D263C">
      <w:pPr>
        <w:pStyle w:val="capoversoformula"/>
      </w:pPr>
      <w:r w:rsidRPr="0061112B">
        <w:t>..........</w:t>
      </w:r>
    </w:p>
    <w:p w:rsidR="00E53EB8" w:rsidRPr="0061112B" w:rsidRDefault="00E53EB8" w:rsidP="003D263C">
      <w:pPr>
        <w:pStyle w:val="capoversoformula"/>
      </w:pPr>
      <w:r w:rsidRPr="0061112B">
        <w:t>Per autentica della sottoscrizione</w:t>
      </w:r>
    </w:p>
    <w:p w:rsidR="00E53EB8" w:rsidRPr="0061112B" w:rsidRDefault="00E53EB8" w:rsidP="003D263C">
      <w:pPr>
        <w:pStyle w:val="capoversoformula"/>
        <w:jc w:val="right"/>
      </w:pPr>
      <w:r w:rsidRPr="0061112B">
        <w:t>Avv. ..........</w:t>
      </w:r>
    </w:p>
    <w:sectPr w:rsidR="00E53EB8" w:rsidRPr="0061112B" w:rsidSect="009416FC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pgNumType w:start="2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BB" w:rsidRDefault="00D479BB">
      <w:r>
        <w:separator/>
      </w:r>
    </w:p>
  </w:endnote>
  <w:endnote w:type="continuationSeparator" w:id="0">
    <w:p w:rsidR="00D479BB" w:rsidRDefault="00D479BB">
      <w:r>
        <w:continuationSeparator/>
      </w:r>
    </w:p>
  </w:endnote>
  <w:endnote w:type="continuationNotice" w:id="1">
    <w:p w:rsidR="00D479BB" w:rsidRDefault="00D479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479B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479BB" w:rsidRPr="004368ED" w:rsidRDefault="00D479B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479BB" w:rsidRDefault="00D479B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479B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479BB" w:rsidRDefault="00D479BB" w:rsidP="001F79BF">
            <w:pPr>
              <w:spacing w:line="200" w:lineRule="exact"/>
            </w:pPr>
          </w:p>
        </w:tc>
      </w:tr>
    </w:tbl>
    <w:p w:rsidR="00D479BB" w:rsidRDefault="00D479BB" w:rsidP="001F79BF">
      <w:pPr>
        <w:spacing w:line="100" w:lineRule="exact"/>
      </w:pPr>
    </w:p>
  </w:footnote>
  <w:footnote w:type="continuationNotice" w:id="1">
    <w:p w:rsidR="00D479BB" w:rsidRDefault="00D479B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38BF" w:rsidRPr="005E3AE8" w:rsidRDefault="002538B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0839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615B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305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1DD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E05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1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191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176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3C5C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0AD5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07F7B"/>
    <w:rsid w:val="002100F6"/>
    <w:rsid w:val="00210178"/>
    <w:rsid w:val="00210440"/>
    <w:rsid w:val="002105F9"/>
    <w:rsid w:val="00210832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17ACF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8BF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3846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0EF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342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2EE8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649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56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870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637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DB5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0AF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BC9"/>
    <w:rsid w:val="00582FA0"/>
    <w:rsid w:val="0058319F"/>
    <w:rsid w:val="005831EE"/>
    <w:rsid w:val="005838DD"/>
    <w:rsid w:val="00583BA1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188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BC2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12B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6E79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57F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993"/>
    <w:rsid w:val="00682BE9"/>
    <w:rsid w:val="00682D64"/>
    <w:rsid w:val="006832D1"/>
    <w:rsid w:val="006832E6"/>
    <w:rsid w:val="00683924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9CC"/>
    <w:rsid w:val="006D6AD9"/>
    <w:rsid w:val="006D747F"/>
    <w:rsid w:val="006D7AEB"/>
    <w:rsid w:val="006D7F85"/>
    <w:rsid w:val="006E030A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4D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2DE3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6AF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C78B5"/>
    <w:rsid w:val="007D0886"/>
    <w:rsid w:val="007D1A5D"/>
    <w:rsid w:val="007D1B2A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1D6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C25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BC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787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2BD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6EC8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2D61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252"/>
    <w:rsid w:val="008A7953"/>
    <w:rsid w:val="008B06BE"/>
    <w:rsid w:val="008B0B62"/>
    <w:rsid w:val="008B1B89"/>
    <w:rsid w:val="008B1E44"/>
    <w:rsid w:val="008B265F"/>
    <w:rsid w:val="008B2A56"/>
    <w:rsid w:val="008B3267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90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6FC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E3C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0A3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0E0F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C7D82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321"/>
    <w:rsid w:val="00A1399B"/>
    <w:rsid w:val="00A148FE"/>
    <w:rsid w:val="00A14AA6"/>
    <w:rsid w:val="00A14ADC"/>
    <w:rsid w:val="00A15192"/>
    <w:rsid w:val="00A15338"/>
    <w:rsid w:val="00A16993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0656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5EFC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10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08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48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58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284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C7B"/>
    <w:rsid w:val="00BB6E68"/>
    <w:rsid w:val="00BB742D"/>
    <w:rsid w:val="00BC09CF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4ABA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08F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187F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2E34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462B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0970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1751B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9BB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0A74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361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415"/>
    <w:rsid w:val="00E706D4"/>
    <w:rsid w:val="00E70BFF"/>
    <w:rsid w:val="00E70EDB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A76B9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390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3E4"/>
    <w:rsid w:val="00F5699B"/>
    <w:rsid w:val="00F56C71"/>
    <w:rsid w:val="00F56FDE"/>
    <w:rsid w:val="00F571AA"/>
    <w:rsid w:val="00F60ABA"/>
    <w:rsid w:val="00F61A3D"/>
    <w:rsid w:val="00F62117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3F78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3A84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30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399261F-3710-4A36-808E-E1CC3296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6EFA5-4811-48C9-96C6-D47A5EB91D6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BC1A350-C154-47F0-8E65-09F979C754ED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D48FE33-0D3B-4A84-A160-3C2E9A33BA52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ABEDD53-0A76-482D-900C-2F7194F42218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B1E318B6-C4DA-44EC-A508-637F7D470ED2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5C36647-DBBC-4C73-A8A9-975CCCD6A0C9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D5F0A86-FBDC-4158-B724-4FD0277BE53F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89760BC-B267-45DD-832A-562E3F9380DF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E32923A-7A3A-48A4-96A5-BE6CD67E82AF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3A870B8-B0A8-4515-BEA4-93D4C6AA5E22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ABA26407-C280-4488-B2DF-5C677400FA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7A0A28-49EC-4D0E-A8A0-8F6392FCA3EF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6373114-2BE3-4AA1-A811-97072B0973D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A566F75-8D2F-4CC9-A560-59CAACB849C3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434427B-5A5C-452D-AC3B-CF7E8F6AB0B1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E4875FE6-A824-4EE0-B9BB-7443F9B79C3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8A1D466-5C9E-439B-AE50-22705CBF67F4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EB343AE-3DC0-4455-9521-8D8D7634C79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220EDB57-ADC2-4CAC-A2D1-6AC8FD5A2294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E94D3A91-BEB5-4C96-ADFE-CC269D3A870F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5BFD280A-BEBF-431F-B3E4-09233C7AED9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AC0C2B7-2F64-4862-B7F7-3EB861A701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6BEBD5-9897-4DE3-96BA-C4BB5463D25C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66D4CC79-715F-43E6-9B5D-855496DE88E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D27CDC2-F478-4AA1-988E-D57C2B9A479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5E05583A-4C4C-4792-A8A7-799CD677DF79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6A0CAF9-1662-4BF7-B467-34BC51BAD3D0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E1CA46A-9ED8-440D-9300-53CD3F738343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E2E115D-108D-4951-83ED-503BE4CD0345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2B9EDA6C-EEED-440D-A7FC-E5D7D50AEDB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5040816-7325-4294-986B-717887A5F94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1415327-24FF-4044-82B6-1A320712DEC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B541AA2-91D5-473C-BB3D-A88853D50B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8893C-D32F-4B6E-98A4-9610BFEAE8E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D3837D71-2DE8-436E-AAC2-2F0953CD8B35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4465BC2-F2AB-4856-8694-4543FD6317B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2907E2B0-88E7-48B8-96F3-4DD49315B289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B2175903-9713-4AAC-BA83-78B5665FEE14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E6A5F020-BDB5-4C83-A9A3-0FC13264332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9486F61-AE5A-41C3-953B-63F0BEB3DFC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0CC98E8-8128-44CC-B5CC-78BB35664F8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71D78528-15AF-4F2E-9653-6D81DAFEBB3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FD9B5B-AC76-45C4-B0E5-35A2DD895A5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2C622B8-FCC7-492D-8442-8C0EFE12BC4E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E089A90-3A1B-48EF-8E76-AD4765FF97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2FD8221-F1FC-4AD5-A8D9-9CD40CC4028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F80833C-0C5D-4CE7-8C58-05E0D0229F9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CF3BCCFA-0390-4C54-ABF2-F53282E869D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C665D19-71F8-4359-86BD-7ED79D54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1635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2018-10-24T10:16:00Z</cp:lastPrinted>
  <dcterms:created xsi:type="dcterms:W3CDTF">2018-10-24T10:24:00Z</dcterms:created>
  <dcterms:modified xsi:type="dcterms:W3CDTF">2018-10-24T10:24:00Z</dcterms:modified>
</cp:coreProperties>
</file>